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9456C" w14:textId="17DD2BD4" w:rsidR="00364716" w:rsidRDefault="00364716" w:rsidP="00364716">
      <w:pPr>
        <w:spacing w:line="276" w:lineRule="auto"/>
        <w:jc w:val="center"/>
        <w:rPr>
          <w:rFonts w:ascii="Open Sans" w:hAnsi="Open Sans"/>
          <w:b/>
          <w:sz w:val="36"/>
          <w:szCs w:val="28"/>
        </w:rPr>
      </w:pPr>
      <w:r>
        <w:rPr>
          <w:rFonts w:ascii="Open Sans" w:hAnsi="Open Sans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FD7C80" wp14:editId="26040E7D">
            <wp:simplePos x="0" y="0"/>
            <wp:positionH relativeFrom="column">
              <wp:posOffset>1002050</wp:posOffset>
            </wp:positionH>
            <wp:positionV relativeFrom="paragraph">
              <wp:posOffset>-125914</wp:posOffset>
            </wp:positionV>
            <wp:extent cx="4668497" cy="1016745"/>
            <wp:effectExtent l="0" t="0" r="0" b="0"/>
            <wp:wrapNone/>
            <wp:docPr id="5" name="Billede 5" descr="../../Downloads/Logo_web_material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ownloads/Logo_web_material.a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497" cy="101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B0A4E" w14:textId="77777777" w:rsidR="00811FEC" w:rsidRDefault="00811FEC" w:rsidP="00811FEC">
      <w:pPr>
        <w:spacing w:line="276" w:lineRule="auto"/>
        <w:rPr>
          <w:rFonts w:ascii="Open Sans" w:hAnsi="Open Sans"/>
          <w:b/>
          <w:sz w:val="36"/>
          <w:szCs w:val="28"/>
        </w:rPr>
      </w:pPr>
    </w:p>
    <w:p w14:paraId="171A667C" w14:textId="77777777" w:rsidR="00542496" w:rsidRDefault="00542496" w:rsidP="00364716">
      <w:pPr>
        <w:spacing w:line="276" w:lineRule="auto"/>
        <w:jc w:val="center"/>
        <w:rPr>
          <w:rFonts w:ascii="Open Sans" w:hAnsi="Open Sans"/>
          <w:b/>
          <w:sz w:val="36"/>
          <w:szCs w:val="28"/>
        </w:rPr>
      </w:pPr>
    </w:p>
    <w:p w14:paraId="5C738241" w14:textId="61E486F6" w:rsidR="00610B61" w:rsidRPr="006A7CE3" w:rsidRDefault="00B63403" w:rsidP="00364716">
      <w:pPr>
        <w:spacing w:line="276" w:lineRule="auto"/>
        <w:jc w:val="center"/>
        <w:rPr>
          <w:rFonts w:ascii="Open Sans" w:hAnsi="Open Sans"/>
          <w:b/>
          <w:sz w:val="36"/>
          <w:szCs w:val="28"/>
        </w:rPr>
      </w:pPr>
      <w:r w:rsidRPr="00CE43CC">
        <w:rPr>
          <w:rFonts w:ascii="Open Sans" w:hAnsi="Open Sans"/>
          <w:b/>
          <w:sz w:val="36"/>
          <w:szCs w:val="28"/>
        </w:rPr>
        <w:t>Nyheder om s</w:t>
      </w:r>
      <w:r w:rsidR="00895873" w:rsidRPr="00CE43CC">
        <w:rPr>
          <w:rFonts w:ascii="Open Sans" w:hAnsi="Open Sans"/>
          <w:b/>
          <w:sz w:val="36"/>
          <w:szCs w:val="28"/>
        </w:rPr>
        <w:t>undheds</w:t>
      </w:r>
      <w:r w:rsidRPr="00CE43CC">
        <w:rPr>
          <w:rFonts w:ascii="Open Sans" w:hAnsi="Open Sans"/>
          <w:b/>
          <w:sz w:val="36"/>
          <w:szCs w:val="28"/>
        </w:rPr>
        <w:t>byggeri</w:t>
      </w:r>
    </w:p>
    <w:p w14:paraId="011346B8" w14:textId="66CAA14B" w:rsidR="00362CE9" w:rsidRDefault="009F4980" w:rsidP="00B44238">
      <w:pPr>
        <w:spacing w:line="276" w:lineRule="auto"/>
        <w:jc w:val="center"/>
        <w:rPr>
          <w:rFonts w:ascii="Open Sans" w:hAnsi="Open Sans"/>
          <w:b/>
          <w:sz w:val="28"/>
          <w:szCs w:val="28"/>
        </w:rPr>
      </w:pPr>
      <w:r w:rsidRPr="00CE43CC">
        <w:rPr>
          <w:rFonts w:ascii="Open Sans" w:hAnsi="Open Sans"/>
          <w:b/>
          <w:sz w:val="28"/>
          <w:szCs w:val="28"/>
        </w:rPr>
        <w:t xml:space="preserve">Uge </w:t>
      </w:r>
      <w:r w:rsidR="00475C76">
        <w:rPr>
          <w:rFonts w:ascii="Open Sans" w:hAnsi="Open Sans"/>
          <w:b/>
          <w:sz w:val="28"/>
          <w:szCs w:val="28"/>
        </w:rPr>
        <w:t>24-25</w:t>
      </w:r>
      <w:r w:rsidR="00452D4F">
        <w:rPr>
          <w:rFonts w:ascii="Open Sans" w:hAnsi="Open Sans"/>
          <w:b/>
          <w:sz w:val="28"/>
          <w:szCs w:val="28"/>
        </w:rPr>
        <w:t xml:space="preserve"> </w:t>
      </w:r>
      <w:r w:rsidR="003C5A8F">
        <w:rPr>
          <w:rFonts w:ascii="Open Sans" w:hAnsi="Open Sans"/>
          <w:b/>
          <w:sz w:val="28"/>
          <w:szCs w:val="28"/>
        </w:rPr>
        <w:t>2019</w:t>
      </w:r>
    </w:p>
    <w:p w14:paraId="324ABF87" w14:textId="77777777" w:rsidR="00BF6579" w:rsidRPr="002B3A1E" w:rsidRDefault="00BF6579" w:rsidP="00BF6579">
      <w:pPr>
        <w:spacing w:line="276" w:lineRule="auto"/>
        <w:rPr>
          <w:rFonts w:ascii="Open Sans" w:hAnsi="Open Sans"/>
          <w:bCs/>
          <w:sz w:val="18"/>
          <w:szCs w:val="18"/>
        </w:rPr>
      </w:pPr>
    </w:p>
    <w:p w14:paraId="35BF3917" w14:textId="42A6DB91" w:rsidR="00B279C4" w:rsidRDefault="0001725F" w:rsidP="00362CE9">
      <w:pPr>
        <w:spacing w:line="276" w:lineRule="auto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</w:rPr>
        <w:t xml:space="preserve">Rejsegilde på </w:t>
      </w:r>
      <w:r w:rsidR="00025A2A">
        <w:rPr>
          <w:rFonts w:ascii="Open Sans" w:hAnsi="Open Sans"/>
          <w:b/>
          <w:sz w:val="20"/>
          <w:szCs w:val="20"/>
        </w:rPr>
        <w:t xml:space="preserve">Ny Retspsykiatri </w:t>
      </w:r>
      <w:r>
        <w:rPr>
          <w:rFonts w:ascii="Open Sans" w:hAnsi="Open Sans"/>
          <w:b/>
          <w:sz w:val="20"/>
          <w:szCs w:val="20"/>
        </w:rPr>
        <w:t>S</w:t>
      </w:r>
      <w:r w:rsidR="00025A2A">
        <w:rPr>
          <w:rFonts w:ascii="Open Sans" w:hAnsi="Open Sans"/>
          <w:b/>
          <w:sz w:val="20"/>
          <w:szCs w:val="20"/>
        </w:rPr>
        <w:t>c</w:t>
      </w:r>
      <w:r>
        <w:rPr>
          <w:rFonts w:ascii="Open Sans" w:hAnsi="Open Sans"/>
          <w:b/>
          <w:sz w:val="20"/>
          <w:szCs w:val="20"/>
        </w:rPr>
        <w:t>t. Hans</w:t>
      </w:r>
    </w:p>
    <w:p w14:paraId="2C82A88A" w14:textId="215032F3" w:rsidR="00F3740C" w:rsidRDefault="00D666AB" w:rsidP="00D666AB">
      <w:pPr>
        <w:spacing w:line="276" w:lineRule="auto"/>
        <w:rPr>
          <w:rFonts w:ascii="Open Sans" w:hAnsi="Open Sans"/>
          <w:bCs/>
          <w:sz w:val="18"/>
          <w:szCs w:val="18"/>
        </w:rPr>
      </w:pPr>
      <w:r w:rsidRPr="003D34F5">
        <w:rPr>
          <w:rFonts w:ascii="Open Sans" w:hAnsi="Open Sans"/>
          <w:bCs/>
          <w:sz w:val="18"/>
          <w:szCs w:val="18"/>
        </w:rPr>
        <w:t xml:space="preserve">I torsdags var der rejsegilde på </w:t>
      </w:r>
      <w:r w:rsidR="003D34F5" w:rsidRPr="003D34F5">
        <w:rPr>
          <w:rFonts w:ascii="Open Sans" w:hAnsi="Open Sans"/>
          <w:bCs/>
          <w:sz w:val="18"/>
          <w:szCs w:val="18"/>
        </w:rPr>
        <w:t>den nye retspsykiatri i Roskilde –</w:t>
      </w:r>
      <w:r w:rsidR="00E86778">
        <w:rPr>
          <w:rFonts w:ascii="Open Sans" w:hAnsi="Open Sans"/>
          <w:bCs/>
          <w:sz w:val="18"/>
          <w:szCs w:val="18"/>
        </w:rPr>
        <w:t xml:space="preserve"> præcis </w:t>
      </w:r>
      <w:r w:rsidR="003D34F5" w:rsidRPr="003D34F5">
        <w:rPr>
          <w:rFonts w:ascii="Open Sans" w:hAnsi="Open Sans"/>
          <w:bCs/>
          <w:sz w:val="18"/>
          <w:szCs w:val="18"/>
        </w:rPr>
        <w:t>14 måneder efter første spadestik.</w:t>
      </w:r>
      <w:r w:rsidR="003D34F5">
        <w:rPr>
          <w:rFonts w:ascii="Open Sans" w:hAnsi="Open Sans"/>
          <w:bCs/>
          <w:sz w:val="18"/>
          <w:szCs w:val="18"/>
        </w:rPr>
        <w:t xml:space="preserve"> </w:t>
      </w:r>
      <w:r w:rsidR="004808E4" w:rsidRPr="004808E4">
        <w:rPr>
          <w:rFonts w:ascii="Open Sans" w:hAnsi="Open Sans"/>
          <w:bCs/>
          <w:sz w:val="18"/>
          <w:szCs w:val="18"/>
        </w:rPr>
        <w:t>Det er LM Byg, der sammen med en række underentreprenører har rejst råhuset. Byggeriet er tegnet af KHR Architecture, der er totalrådgiver på byggeprojektet</w:t>
      </w:r>
      <w:bookmarkStart w:id="0" w:name="_GoBack"/>
      <w:bookmarkEnd w:id="0"/>
      <w:r w:rsidR="004808E4" w:rsidRPr="004808E4">
        <w:rPr>
          <w:rFonts w:ascii="Open Sans" w:hAnsi="Open Sans"/>
          <w:bCs/>
          <w:sz w:val="18"/>
          <w:szCs w:val="18"/>
        </w:rPr>
        <w:t xml:space="preserve"> med Rubow Arkitekter som underrådgiver.</w:t>
      </w:r>
      <w:r w:rsidR="00016E21">
        <w:rPr>
          <w:rFonts w:ascii="Open Sans" w:hAnsi="Open Sans"/>
          <w:bCs/>
          <w:sz w:val="18"/>
          <w:szCs w:val="18"/>
        </w:rPr>
        <w:t xml:space="preserve"> </w:t>
      </w:r>
      <w:r w:rsidR="00016E21" w:rsidRPr="00016E21">
        <w:rPr>
          <w:rFonts w:ascii="Open Sans" w:hAnsi="Open Sans"/>
          <w:bCs/>
          <w:sz w:val="18"/>
          <w:szCs w:val="18"/>
        </w:rPr>
        <w:t>Nybyggeriet skal efter planen klar står til indflytning i første kvartal 202</w:t>
      </w:r>
      <w:r w:rsidR="00016E21">
        <w:rPr>
          <w:rFonts w:ascii="Open Sans" w:hAnsi="Open Sans"/>
          <w:bCs/>
          <w:sz w:val="18"/>
          <w:szCs w:val="18"/>
        </w:rPr>
        <w:t>1. Projektet har et budget på 700 mio. kr.</w:t>
      </w:r>
      <w:r w:rsidR="00A467A5">
        <w:rPr>
          <w:rFonts w:ascii="Open Sans" w:hAnsi="Open Sans"/>
          <w:bCs/>
          <w:sz w:val="18"/>
          <w:szCs w:val="18"/>
        </w:rPr>
        <w:t xml:space="preserve"> finansieret af staten</w:t>
      </w:r>
      <w:r w:rsidR="00664913">
        <w:rPr>
          <w:rFonts w:ascii="Open Sans" w:hAnsi="Open Sans"/>
          <w:bCs/>
          <w:sz w:val="18"/>
          <w:szCs w:val="18"/>
        </w:rPr>
        <w:t>. Byggeriet</w:t>
      </w:r>
      <w:r w:rsidR="00016E21">
        <w:rPr>
          <w:rFonts w:ascii="Open Sans" w:hAnsi="Open Sans"/>
          <w:bCs/>
          <w:sz w:val="18"/>
          <w:szCs w:val="18"/>
        </w:rPr>
        <w:t xml:space="preserve"> rummer </w:t>
      </w:r>
      <w:r w:rsidR="007F2E7A">
        <w:rPr>
          <w:rFonts w:ascii="Open Sans" w:hAnsi="Open Sans"/>
          <w:bCs/>
          <w:sz w:val="18"/>
          <w:szCs w:val="18"/>
        </w:rPr>
        <w:t>21.000 kvadratmeter</w:t>
      </w:r>
      <w:r w:rsidR="00664913">
        <w:rPr>
          <w:rFonts w:ascii="Open Sans" w:hAnsi="Open Sans"/>
          <w:bCs/>
          <w:sz w:val="18"/>
          <w:szCs w:val="18"/>
        </w:rPr>
        <w:t xml:space="preserve"> med</w:t>
      </w:r>
      <w:r w:rsidR="00A467A5">
        <w:rPr>
          <w:rFonts w:ascii="Open Sans" w:hAnsi="Open Sans"/>
          <w:bCs/>
          <w:sz w:val="18"/>
          <w:szCs w:val="18"/>
        </w:rPr>
        <w:t xml:space="preserve"> plads til 126 sengestuer.</w:t>
      </w:r>
    </w:p>
    <w:p w14:paraId="4850674F" w14:textId="46077709" w:rsidR="00A467A5" w:rsidRPr="00664913" w:rsidRDefault="00A467A5" w:rsidP="00D666AB">
      <w:pPr>
        <w:spacing w:line="276" w:lineRule="auto"/>
        <w:rPr>
          <w:rFonts w:ascii="Open Sans" w:hAnsi="Open Sans"/>
          <w:b/>
          <w:sz w:val="18"/>
          <w:szCs w:val="18"/>
        </w:rPr>
      </w:pPr>
      <w:r w:rsidRPr="00CA1168">
        <w:rPr>
          <w:rFonts w:ascii="Open Sans" w:hAnsi="Open Sans"/>
          <w:bCs/>
          <w:sz w:val="18"/>
          <w:szCs w:val="18"/>
        </w:rPr>
        <w:t xml:space="preserve">Kilde: </w:t>
      </w:r>
      <w:hyperlink r:id="rId10" w:history="1">
        <w:r w:rsidR="00664913" w:rsidRPr="00CA1168">
          <w:rPr>
            <w:rStyle w:val="Hyperlink"/>
            <w:rFonts w:ascii="Open Sans" w:hAnsi="Open Sans"/>
            <w:bCs/>
            <w:sz w:val="18"/>
            <w:szCs w:val="18"/>
          </w:rPr>
          <w:t>Building Supply.dk</w:t>
        </w:r>
      </w:hyperlink>
      <w:r w:rsidR="00664913" w:rsidRPr="00CA1168">
        <w:rPr>
          <w:rFonts w:ascii="Open Sans" w:hAnsi="Open Sans"/>
          <w:bCs/>
          <w:sz w:val="18"/>
          <w:szCs w:val="18"/>
        </w:rPr>
        <w:t xml:space="preserve">, d. 14. </w:t>
      </w:r>
      <w:r w:rsidR="00664913">
        <w:rPr>
          <w:rFonts w:ascii="Open Sans" w:hAnsi="Open Sans"/>
          <w:bCs/>
          <w:sz w:val="18"/>
          <w:szCs w:val="18"/>
        </w:rPr>
        <w:t>j</w:t>
      </w:r>
      <w:r w:rsidR="00664913" w:rsidRPr="00664913">
        <w:rPr>
          <w:rFonts w:ascii="Open Sans" w:hAnsi="Open Sans"/>
          <w:bCs/>
          <w:sz w:val="18"/>
          <w:szCs w:val="18"/>
        </w:rPr>
        <w:t>uni 2019, af Lars Dalsgaard Adolfsen.</w:t>
      </w:r>
    </w:p>
    <w:p w14:paraId="24C33031" w14:textId="4E74EF59" w:rsidR="00A11AAE" w:rsidRDefault="00A11AAE">
      <w:pPr>
        <w:rPr>
          <w:rFonts w:ascii="Open Sans" w:hAnsi="Open Sans"/>
          <w:b/>
          <w:sz w:val="20"/>
          <w:szCs w:val="20"/>
        </w:rPr>
      </w:pPr>
    </w:p>
    <w:p w14:paraId="7EA778AD" w14:textId="1076485F" w:rsidR="00F3740C" w:rsidRDefault="00CA1168" w:rsidP="00362CE9">
      <w:pPr>
        <w:spacing w:line="276" w:lineRule="auto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</w:rPr>
        <w:t xml:space="preserve">72 nye plejeboliger </w:t>
      </w:r>
      <w:r w:rsidR="00275609">
        <w:rPr>
          <w:rFonts w:ascii="Open Sans" w:hAnsi="Open Sans"/>
          <w:b/>
          <w:sz w:val="20"/>
          <w:szCs w:val="20"/>
        </w:rPr>
        <w:t xml:space="preserve">til Jægersborghave Plejecenter </w:t>
      </w:r>
      <w:r>
        <w:rPr>
          <w:rFonts w:ascii="Open Sans" w:hAnsi="Open Sans"/>
          <w:b/>
          <w:sz w:val="20"/>
          <w:szCs w:val="20"/>
        </w:rPr>
        <w:t>i Gentofte</w:t>
      </w:r>
    </w:p>
    <w:p w14:paraId="489C18B9" w14:textId="10C5920E" w:rsidR="00CA1168" w:rsidRDefault="00275609" w:rsidP="00906B94">
      <w:pPr>
        <w:spacing w:line="276" w:lineRule="auto"/>
        <w:rPr>
          <w:rFonts w:ascii="Open Sans" w:hAnsi="Open Sans"/>
          <w:bCs/>
          <w:sz w:val="18"/>
          <w:szCs w:val="18"/>
        </w:rPr>
      </w:pPr>
      <w:r w:rsidRPr="00275609">
        <w:rPr>
          <w:rFonts w:ascii="Open Sans" w:hAnsi="Open Sans"/>
          <w:bCs/>
          <w:sz w:val="18"/>
          <w:szCs w:val="18"/>
        </w:rPr>
        <w:t xml:space="preserve">Jægersborghave Plejecenter i Gentofte </w:t>
      </w:r>
      <w:r>
        <w:rPr>
          <w:rFonts w:ascii="Open Sans" w:hAnsi="Open Sans"/>
          <w:bCs/>
          <w:sz w:val="18"/>
          <w:szCs w:val="18"/>
        </w:rPr>
        <w:t xml:space="preserve">skal udvides med 72 nye plejeboliger, og </w:t>
      </w:r>
      <w:r w:rsidRPr="00275609">
        <w:rPr>
          <w:rFonts w:ascii="Open Sans" w:hAnsi="Open Sans"/>
          <w:bCs/>
          <w:sz w:val="18"/>
          <w:szCs w:val="18"/>
        </w:rPr>
        <w:t xml:space="preserve">Oluf Jørgensen A/S har sammen med Erik Arkitekter og Dansk Boligbyg vundet totalentreprisen på </w:t>
      </w:r>
      <w:r w:rsidR="00906B94">
        <w:rPr>
          <w:rFonts w:ascii="Open Sans" w:hAnsi="Open Sans"/>
          <w:bCs/>
          <w:sz w:val="18"/>
          <w:szCs w:val="18"/>
        </w:rPr>
        <w:t xml:space="preserve">projektet. </w:t>
      </w:r>
      <w:r w:rsidR="00906B94" w:rsidRPr="00906B94">
        <w:rPr>
          <w:rFonts w:ascii="Open Sans" w:hAnsi="Open Sans"/>
          <w:bCs/>
          <w:sz w:val="18"/>
          <w:szCs w:val="18"/>
        </w:rPr>
        <w:t xml:space="preserve">De 72 plejeboliger vil blive fordelt i tre afdelinger af 24 boliger med tilhørende fællesfaciliteter og faciliteter til personale. Derudover anlægges arealer til frisør/fodterapeut, lederkontor, orangeri/samlingsrum </w:t>
      </w:r>
      <w:r w:rsidR="00906B94">
        <w:rPr>
          <w:rFonts w:ascii="Open Sans" w:hAnsi="Open Sans"/>
          <w:bCs/>
          <w:sz w:val="18"/>
          <w:szCs w:val="18"/>
        </w:rPr>
        <w:t>og</w:t>
      </w:r>
      <w:r w:rsidR="00906B94" w:rsidRPr="00906B94">
        <w:rPr>
          <w:rFonts w:ascii="Open Sans" w:hAnsi="Open Sans"/>
          <w:bCs/>
          <w:sz w:val="18"/>
          <w:szCs w:val="18"/>
        </w:rPr>
        <w:t xml:space="preserve"> personaleomklædning og depoter i kælder, som benyttes på tværs af hele Jægerborgsgade. Byggeriet bliver på samlet 6.500 </w:t>
      </w:r>
      <w:r w:rsidR="00906B94">
        <w:rPr>
          <w:rFonts w:ascii="Open Sans" w:hAnsi="Open Sans"/>
          <w:bCs/>
          <w:sz w:val="18"/>
          <w:szCs w:val="18"/>
        </w:rPr>
        <w:t>kvadratmeter</w:t>
      </w:r>
      <w:r w:rsidR="00906B94" w:rsidRPr="00906B94">
        <w:rPr>
          <w:rFonts w:ascii="Open Sans" w:hAnsi="Open Sans"/>
          <w:bCs/>
          <w:sz w:val="18"/>
          <w:szCs w:val="18"/>
        </w:rPr>
        <w:t xml:space="preserve"> og afleveres efter planen i september 2021</w:t>
      </w:r>
      <w:r w:rsidR="00906B94">
        <w:rPr>
          <w:rFonts w:ascii="Open Sans" w:hAnsi="Open Sans"/>
          <w:bCs/>
          <w:sz w:val="18"/>
          <w:szCs w:val="18"/>
        </w:rPr>
        <w:t>.</w:t>
      </w:r>
    </w:p>
    <w:p w14:paraId="0680E181" w14:textId="3831AB8B" w:rsidR="00906B94" w:rsidRDefault="00906B94" w:rsidP="00906B94">
      <w:pPr>
        <w:spacing w:line="276" w:lineRule="auto"/>
        <w:rPr>
          <w:rFonts w:ascii="Open Sans" w:hAnsi="Open Sans"/>
          <w:bCs/>
          <w:sz w:val="18"/>
          <w:szCs w:val="18"/>
        </w:rPr>
      </w:pPr>
      <w:r>
        <w:rPr>
          <w:rFonts w:ascii="Open Sans" w:hAnsi="Open Sans"/>
          <w:bCs/>
          <w:sz w:val="18"/>
          <w:szCs w:val="18"/>
        </w:rPr>
        <w:t xml:space="preserve">Kilde: </w:t>
      </w:r>
      <w:hyperlink r:id="rId11" w:history="1">
        <w:r w:rsidR="00A11AAE" w:rsidRPr="00A11AAE">
          <w:rPr>
            <w:rStyle w:val="Hyperlink"/>
            <w:rFonts w:ascii="Open Sans" w:hAnsi="Open Sans"/>
            <w:bCs/>
            <w:sz w:val="18"/>
            <w:szCs w:val="18"/>
          </w:rPr>
          <w:t>Licitationen.dk</w:t>
        </w:r>
      </w:hyperlink>
      <w:r w:rsidR="00A11AAE">
        <w:rPr>
          <w:rFonts w:ascii="Open Sans" w:hAnsi="Open Sans"/>
          <w:bCs/>
          <w:sz w:val="18"/>
          <w:szCs w:val="18"/>
        </w:rPr>
        <w:t>, d. 14. juni 2019, af Lars Dalsgaard Adolfsen.</w:t>
      </w:r>
    </w:p>
    <w:p w14:paraId="648EC52B" w14:textId="7E953EF0" w:rsidR="00A11AAE" w:rsidRDefault="00A11AAE" w:rsidP="00906B94">
      <w:pPr>
        <w:spacing w:line="276" w:lineRule="auto"/>
        <w:rPr>
          <w:rFonts w:ascii="Open Sans" w:hAnsi="Open Sans"/>
          <w:bCs/>
          <w:sz w:val="18"/>
          <w:szCs w:val="18"/>
        </w:rPr>
      </w:pPr>
    </w:p>
    <w:p w14:paraId="3E9C7440" w14:textId="2D4A0D2D" w:rsidR="00CA0188" w:rsidRPr="00A80C74" w:rsidRDefault="00CA0188" w:rsidP="00906B94">
      <w:pPr>
        <w:spacing w:line="276" w:lineRule="auto"/>
        <w:rPr>
          <w:rFonts w:ascii="Open Sans" w:hAnsi="Open Sans"/>
          <w:b/>
          <w:sz w:val="20"/>
          <w:szCs w:val="20"/>
        </w:rPr>
      </w:pPr>
      <w:r w:rsidRPr="00A80C74">
        <w:rPr>
          <w:rFonts w:ascii="Open Sans" w:hAnsi="Open Sans"/>
          <w:b/>
          <w:sz w:val="20"/>
          <w:szCs w:val="20"/>
        </w:rPr>
        <w:t xml:space="preserve">Frost Larsen vinder nyt plejehjem i </w:t>
      </w:r>
      <w:r w:rsidR="00795540">
        <w:rPr>
          <w:rFonts w:ascii="Open Sans" w:hAnsi="Open Sans"/>
          <w:b/>
          <w:sz w:val="20"/>
          <w:szCs w:val="20"/>
        </w:rPr>
        <w:t>Aabenraa Kommune</w:t>
      </w:r>
    </w:p>
    <w:p w14:paraId="2CFF2573" w14:textId="3471EC16" w:rsidR="00BB1D66" w:rsidRDefault="00EF363B" w:rsidP="00906B94">
      <w:pPr>
        <w:spacing w:line="276" w:lineRule="auto"/>
        <w:rPr>
          <w:rFonts w:ascii="Open Sans" w:hAnsi="Open Sans"/>
          <w:bCs/>
          <w:sz w:val="18"/>
          <w:szCs w:val="18"/>
        </w:rPr>
      </w:pPr>
      <w:r>
        <w:rPr>
          <w:rFonts w:ascii="Open Sans" w:hAnsi="Open Sans"/>
          <w:bCs/>
          <w:sz w:val="18"/>
          <w:szCs w:val="18"/>
        </w:rPr>
        <w:t xml:space="preserve">Aabenraas </w:t>
      </w:r>
      <w:r w:rsidR="00353E55" w:rsidRPr="00353E55">
        <w:rPr>
          <w:rFonts w:ascii="Open Sans" w:hAnsi="Open Sans"/>
          <w:bCs/>
          <w:sz w:val="18"/>
          <w:szCs w:val="18"/>
        </w:rPr>
        <w:t xml:space="preserve">kommende plejehjem </w:t>
      </w:r>
      <w:r w:rsidR="00795540">
        <w:rPr>
          <w:rFonts w:ascii="Open Sans" w:hAnsi="Open Sans"/>
          <w:bCs/>
          <w:sz w:val="18"/>
          <w:szCs w:val="18"/>
        </w:rPr>
        <w:t>”</w:t>
      </w:r>
      <w:r w:rsidR="00353E55" w:rsidRPr="00353E55">
        <w:rPr>
          <w:rFonts w:ascii="Open Sans" w:hAnsi="Open Sans"/>
          <w:bCs/>
          <w:sz w:val="18"/>
          <w:szCs w:val="18"/>
        </w:rPr>
        <w:t>Ny Grønningen</w:t>
      </w:r>
      <w:r w:rsidR="00795540">
        <w:rPr>
          <w:rFonts w:ascii="Open Sans" w:hAnsi="Open Sans"/>
          <w:bCs/>
          <w:sz w:val="18"/>
          <w:szCs w:val="18"/>
        </w:rPr>
        <w:t>”</w:t>
      </w:r>
      <w:r w:rsidR="00353E55">
        <w:rPr>
          <w:rFonts w:ascii="Open Sans" w:hAnsi="Open Sans"/>
          <w:bCs/>
          <w:sz w:val="18"/>
          <w:szCs w:val="18"/>
        </w:rPr>
        <w:t xml:space="preserve"> </w:t>
      </w:r>
      <w:r>
        <w:rPr>
          <w:rFonts w:ascii="Open Sans" w:hAnsi="Open Sans"/>
          <w:bCs/>
          <w:sz w:val="18"/>
          <w:szCs w:val="18"/>
        </w:rPr>
        <w:t xml:space="preserve">i Tinglev </w:t>
      </w:r>
      <w:r w:rsidR="00353E55">
        <w:rPr>
          <w:rFonts w:ascii="Open Sans" w:hAnsi="Open Sans"/>
          <w:bCs/>
          <w:sz w:val="18"/>
          <w:szCs w:val="18"/>
        </w:rPr>
        <w:t>skal udformes af arkitektfirmaet Frost Larsen</w:t>
      </w:r>
      <w:r w:rsidR="00093D91">
        <w:rPr>
          <w:rFonts w:ascii="Open Sans" w:hAnsi="Open Sans"/>
          <w:bCs/>
          <w:sz w:val="18"/>
          <w:szCs w:val="18"/>
        </w:rPr>
        <w:t>, som bliver totalrådgiver på projektet. U</w:t>
      </w:r>
      <w:r w:rsidR="00093D91" w:rsidRPr="00093D91">
        <w:rPr>
          <w:rFonts w:ascii="Open Sans" w:hAnsi="Open Sans"/>
          <w:bCs/>
          <w:sz w:val="18"/>
          <w:szCs w:val="18"/>
        </w:rPr>
        <w:t>nderrådgivere på vinderforslaget er LB Consult og Wad Landskabsarkitekter.</w:t>
      </w:r>
      <w:r w:rsidR="00353E55">
        <w:rPr>
          <w:rFonts w:ascii="Open Sans" w:hAnsi="Open Sans"/>
          <w:bCs/>
          <w:sz w:val="18"/>
          <w:szCs w:val="18"/>
        </w:rPr>
        <w:t xml:space="preserve"> Det blev afsløret</w:t>
      </w:r>
      <w:r w:rsidR="00A80C74">
        <w:rPr>
          <w:rFonts w:ascii="Open Sans" w:hAnsi="Open Sans"/>
          <w:bCs/>
          <w:sz w:val="18"/>
          <w:szCs w:val="18"/>
        </w:rPr>
        <w:t xml:space="preserve"> i fredags. </w:t>
      </w:r>
      <w:r w:rsidR="00A80C74" w:rsidRPr="00A80C74">
        <w:rPr>
          <w:rFonts w:ascii="Open Sans" w:hAnsi="Open Sans"/>
          <w:bCs/>
          <w:sz w:val="18"/>
          <w:szCs w:val="18"/>
        </w:rPr>
        <w:t xml:space="preserve">Et af hovedelementerne i vinderforslaget er, at </w:t>
      </w:r>
      <w:proofErr w:type="spellStart"/>
      <w:r w:rsidR="00A80C74" w:rsidRPr="00A80C74">
        <w:rPr>
          <w:rFonts w:ascii="Open Sans" w:hAnsi="Open Sans"/>
          <w:bCs/>
          <w:sz w:val="18"/>
          <w:szCs w:val="18"/>
        </w:rPr>
        <w:t>boenhederne</w:t>
      </w:r>
      <w:proofErr w:type="spellEnd"/>
      <w:r w:rsidR="00A80C74" w:rsidRPr="00A80C74">
        <w:rPr>
          <w:rFonts w:ascii="Open Sans" w:hAnsi="Open Sans"/>
          <w:bCs/>
          <w:sz w:val="18"/>
          <w:szCs w:val="18"/>
        </w:rPr>
        <w:t xml:space="preserve"> er udformet som individuelle ”parcelhuse”, hvilket understreger, at </w:t>
      </w:r>
      <w:proofErr w:type="spellStart"/>
      <w:r w:rsidR="00A80C74" w:rsidRPr="00A80C74">
        <w:rPr>
          <w:rFonts w:ascii="Open Sans" w:hAnsi="Open Sans"/>
          <w:bCs/>
          <w:sz w:val="18"/>
          <w:szCs w:val="18"/>
        </w:rPr>
        <w:t>boenhederne</w:t>
      </w:r>
      <w:proofErr w:type="spellEnd"/>
      <w:r w:rsidR="00A80C74" w:rsidRPr="00A80C74">
        <w:rPr>
          <w:rFonts w:ascii="Open Sans" w:hAnsi="Open Sans"/>
          <w:bCs/>
          <w:sz w:val="18"/>
          <w:szCs w:val="18"/>
        </w:rPr>
        <w:t xml:space="preserve"> er beboernes hjem og ikke en institution.</w:t>
      </w:r>
      <w:r w:rsidR="00B91E76">
        <w:rPr>
          <w:rFonts w:ascii="Open Sans" w:hAnsi="Open Sans"/>
          <w:bCs/>
          <w:sz w:val="18"/>
          <w:szCs w:val="18"/>
        </w:rPr>
        <w:t xml:space="preserve"> Der kommer også et fælleshus, som primært består af personalefaciliteter og </w:t>
      </w:r>
      <w:r w:rsidR="00062710">
        <w:rPr>
          <w:rFonts w:ascii="Open Sans" w:hAnsi="Open Sans"/>
          <w:bCs/>
          <w:sz w:val="18"/>
          <w:szCs w:val="18"/>
        </w:rPr>
        <w:t xml:space="preserve">kontorer. </w:t>
      </w:r>
      <w:proofErr w:type="spellStart"/>
      <w:r w:rsidR="00062710" w:rsidRPr="00062710">
        <w:rPr>
          <w:rFonts w:ascii="Open Sans" w:hAnsi="Open Sans"/>
          <w:bCs/>
          <w:sz w:val="18"/>
          <w:szCs w:val="18"/>
        </w:rPr>
        <w:t>Boenhederne</w:t>
      </w:r>
      <w:proofErr w:type="spellEnd"/>
      <w:r w:rsidR="00062710" w:rsidRPr="00062710">
        <w:rPr>
          <w:rFonts w:ascii="Open Sans" w:hAnsi="Open Sans"/>
          <w:bCs/>
          <w:sz w:val="18"/>
          <w:szCs w:val="18"/>
        </w:rPr>
        <w:t xml:space="preserve"> og fælleshuset bindes sammen af en overdækket pergolaforbindelse.</w:t>
      </w:r>
      <w:r w:rsidR="00062710">
        <w:rPr>
          <w:rFonts w:ascii="Open Sans" w:hAnsi="Open Sans"/>
          <w:bCs/>
          <w:sz w:val="18"/>
          <w:szCs w:val="18"/>
        </w:rPr>
        <w:t xml:space="preserve"> Plejehjemmet </w:t>
      </w:r>
      <w:r w:rsidR="00BB1D66" w:rsidRPr="00BB1D66">
        <w:rPr>
          <w:rFonts w:ascii="Open Sans" w:hAnsi="Open Sans"/>
          <w:bCs/>
          <w:sz w:val="18"/>
          <w:szCs w:val="18"/>
        </w:rPr>
        <w:t>forventes at stå klar til indflytning i 202</w:t>
      </w:r>
      <w:r w:rsidR="00BB1D66">
        <w:rPr>
          <w:rFonts w:ascii="Open Sans" w:hAnsi="Open Sans"/>
          <w:bCs/>
          <w:sz w:val="18"/>
          <w:szCs w:val="18"/>
        </w:rPr>
        <w:t>1.</w:t>
      </w:r>
    </w:p>
    <w:p w14:paraId="117ADA7E" w14:textId="44E553A7" w:rsidR="00BB1D66" w:rsidRDefault="00BB1D66" w:rsidP="00906B94">
      <w:pPr>
        <w:spacing w:line="276" w:lineRule="auto"/>
        <w:rPr>
          <w:rFonts w:ascii="Open Sans" w:hAnsi="Open Sans"/>
          <w:bCs/>
          <w:sz w:val="18"/>
          <w:szCs w:val="18"/>
        </w:rPr>
      </w:pPr>
      <w:r>
        <w:rPr>
          <w:rFonts w:ascii="Open Sans" w:hAnsi="Open Sans"/>
          <w:bCs/>
          <w:sz w:val="18"/>
          <w:szCs w:val="18"/>
        </w:rPr>
        <w:t xml:space="preserve">Kilde: </w:t>
      </w:r>
      <w:hyperlink r:id="rId12" w:history="1">
        <w:r w:rsidRPr="00BB1D66">
          <w:rPr>
            <w:rStyle w:val="Hyperlink"/>
            <w:rFonts w:ascii="Open Sans" w:hAnsi="Open Sans"/>
            <w:bCs/>
            <w:sz w:val="18"/>
            <w:szCs w:val="18"/>
          </w:rPr>
          <w:t>Licitationen.dk</w:t>
        </w:r>
      </w:hyperlink>
      <w:r>
        <w:rPr>
          <w:rFonts w:ascii="Open Sans" w:hAnsi="Open Sans"/>
          <w:bCs/>
          <w:sz w:val="18"/>
          <w:szCs w:val="18"/>
        </w:rPr>
        <w:t>, d. 14. juni 2019, af Benita Dreyer-Andersen.</w:t>
      </w:r>
    </w:p>
    <w:p w14:paraId="7D10E9AE" w14:textId="77777777" w:rsidR="00CA0188" w:rsidRDefault="00CA0188" w:rsidP="00906B94">
      <w:pPr>
        <w:spacing w:line="276" w:lineRule="auto"/>
        <w:rPr>
          <w:rFonts w:ascii="Open Sans" w:hAnsi="Open Sans"/>
          <w:bCs/>
          <w:sz w:val="18"/>
          <w:szCs w:val="18"/>
        </w:rPr>
      </w:pPr>
    </w:p>
    <w:p w14:paraId="3BC6482E" w14:textId="77777777" w:rsidR="00A11AAE" w:rsidRDefault="00A11AAE" w:rsidP="00A11AAE">
      <w:pPr>
        <w:spacing w:line="276" w:lineRule="auto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</w:rPr>
        <w:t>Nyt bosted for psykiske sårbare borgere i Høng skal opføres i totalentreprise</w:t>
      </w:r>
    </w:p>
    <w:p w14:paraId="40CBD8B0" w14:textId="77777777" w:rsidR="00A11AAE" w:rsidRDefault="00A11AAE" w:rsidP="00A11AAE">
      <w:pPr>
        <w:spacing w:line="276" w:lineRule="auto"/>
        <w:rPr>
          <w:rFonts w:ascii="Open Sans" w:hAnsi="Open Sans"/>
          <w:bCs/>
          <w:sz w:val="18"/>
          <w:szCs w:val="18"/>
        </w:rPr>
      </w:pPr>
      <w:r w:rsidRPr="002B3A1E">
        <w:rPr>
          <w:rFonts w:ascii="Open Sans" w:hAnsi="Open Sans"/>
          <w:bCs/>
          <w:sz w:val="18"/>
          <w:szCs w:val="18"/>
        </w:rPr>
        <w:t>Boligselskabet Alliken opfører et bosted for psykisk sårbare med 42 nye boliger med tilhørende serviceareal i Høng på Vestsjælland.</w:t>
      </w:r>
      <w:r>
        <w:rPr>
          <w:rFonts w:ascii="Open Sans" w:hAnsi="Open Sans"/>
          <w:bCs/>
          <w:sz w:val="18"/>
          <w:szCs w:val="18"/>
        </w:rPr>
        <w:t xml:space="preserve"> </w:t>
      </w:r>
      <w:r w:rsidRPr="000842AE">
        <w:rPr>
          <w:rFonts w:ascii="Open Sans" w:hAnsi="Open Sans"/>
          <w:bCs/>
          <w:sz w:val="18"/>
          <w:szCs w:val="18"/>
        </w:rPr>
        <w:t xml:space="preserve">Boligselskabet Alliken er bygherre på projektet sammen med Kalundborg Kommune, mens totalrådgiver-teamet er styret af Vandkunsten, der har </w:t>
      </w:r>
      <w:proofErr w:type="spellStart"/>
      <w:r w:rsidRPr="000842AE">
        <w:rPr>
          <w:rFonts w:ascii="Open Sans" w:hAnsi="Open Sans"/>
          <w:bCs/>
          <w:sz w:val="18"/>
          <w:szCs w:val="18"/>
        </w:rPr>
        <w:t>Wissenberg</w:t>
      </w:r>
      <w:proofErr w:type="spellEnd"/>
      <w:r w:rsidRPr="000842AE">
        <w:rPr>
          <w:rFonts w:ascii="Open Sans" w:hAnsi="Open Sans"/>
          <w:bCs/>
          <w:sz w:val="18"/>
          <w:szCs w:val="18"/>
        </w:rPr>
        <w:t xml:space="preserve"> med som underrådgiver på ingeniørdelen. </w:t>
      </w:r>
      <w:r w:rsidRPr="00BF6579">
        <w:rPr>
          <w:rFonts w:ascii="Open Sans" w:hAnsi="Open Sans"/>
          <w:bCs/>
          <w:sz w:val="18"/>
          <w:szCs w:val="18"/>
        </w:rPr>
        <w:t>Styregruppen bag projektet har nu besluttet, at projektet udbydes som totalentreprise i konkurrencepræget dialog. Totalentreprisens anslåede værdi er på 41 mio. kr. Interesserede totalentreprenører kan nu byde ind på at blive prækvalificeret, mens det endelige udbud ventes at finde sin vinder i december i år.</w:t>
      </w:r>
      <w:r>
        <w:rPr>
          <w:rFonts w:ascii="Open Sans" w:hAnsi="Open Sans"/>
          <w:bCs/>
          <w:sz w:val="18"/>
          <w:szCs w:val="18"/>
        </w:rPr>
        <w:t xml:space="preserve"> Projektet skal efter planen være klar til indflytning i oktober 2021.</w:t>
      </w:r>
    </w:p>
    <w:p w14:paraId="2C8A4E57" w14:textId="5C006996" w:rsidR="00FB42AC" w:rsidRPr="00FB42AC" w:rsidRDefault="00A11AAE" w:rsidP="00FB42AC">
      <w:pPr>
        <w:spacing w:line="276" w:lineRule="auto"/>
        <w:rPr>
          <w:rFonts w:ascii="Open Sans" w:hAnsi="Open Sans"/>
          <w:bCs/>
          <w:sz w:val="18"/>
          <w:szCs w:val="18"/>
        </w:rPr>
      </w:pPr>
      <w:r>
        <w:rPr>
          <w:rFonts w:ascii="Open Sans" w:hAnsi="Open Sans"/>
          <w:bCs/>
          <w:sz w:val="18"/>
          <w:szCs w:val="18"/>
        </w:rPr>
        <w:t xml:space="preserve">Kilde: </w:t>
      </w:r>
      <w:hyperlink r:id="rId13" w:history="1">
        <w:r w:rsidRPr="00B279C4">
          <w:rPr>
            <w:rStyle w:val="Hyperlink"/>
            <w:rFonts w:ascii="Open Sans" w:hAnsi="Open Sans"/>
            <w:bCs/>
            <w:sz w:val="18"/>
            <w:szCs w:val="18"/>
          </w:rPr>
          <w:t>Licitationen.dk</w:t>
        </w:r>
      </w:hyperlink>
      <w:r>
        <w:rPr>
          <w:rFonts w:ascii="Open Sans" w:hAnsi="Open Sans"/>
          <w:bCs/>
          <w:sz w:val="18"/>
          <w:szCs w:val="18"/>
        </w:rPr>
        <w:t>, d. 12. juni 2019, af Lars Dalsgaard Adolfsen.</w:t>
      </w:r>
      <w:r w:rsidR="00FB42AC">
        <w:rPr>
          <w:rFonts w:ascii="Open Sans" w:hAnsi="Open Sans"/>
          <w:b/>
          <w:sz w:val="20"/>
          <w:szCs w:val="20"/>
        </w:rPr>
        <w:br w:type="page"/>
      </w:r>
    </w:p>
    <w:p w14:paraId="17D09EEC" w14:textId="0E3BF09C" w:rsidR="00A11AAE" w:rsidRDefault="00A11AAE" w:rsidP="00A11AAE">
      <w:pPr>
        <w:spacing w:line="276" w:lineRule="auto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</w:rPr>
        <w:lastRenderedPageBreak/>
        <w:t>Demensvenlig indretning på</w:t>
      </w:r>
      <w:r w:rsidRPr="004F240F">
        <w:rPr>
          <w:rFonts w:ascii="Open Sans" w:hAnsi="Open Sans"/>
          <w:b/>
          <w:sz w:val="20"/>
          <w:szCs w:val="20"/>
        </w:rPr>
        <w:t xml:space="preserve"> </w:t>
      </w:r>
      <w:r w:rsidRPr="00455DF3">
        <w:rPr>
          <w:rFonts w:ascii="Open Sans" w:hAnsi="Open Sans"/>
          <w:b/>
          <w:sz w:val="20"/>
          <w:szCs w:val="20"/>
        </w:rPr>
        <w:t>Kristinehøj Plejehjem i Helsingør</w:t>
      </w:r>
      <w:r>
        <w:rPr>
          <w:rFonts w:ascii="Open Sans" w:hAnsi="Open Sans"/>
          <w:b/>
          <w:sz w:val="20"/>
          <w:szCs w:val="20"/>
        </w:rPr>
        <w:t xml:space="preserve"> nu færdig</w:t>
      </w:r>
    </w:p>
    <w:p w14:paraId="396D85AC" w14:textId="77777777" w:rsidR="00A11AAE" w:rsidRDefault="00A11AAE" w:rsidP="00A11AAE">
      <w:pPr>
        <w:spacing w:line="276" w:lineRule="auto"/>
        <w:rPr>
          <w:rFonts w:ascii="Open Sans" w:hAnsi="Open Sans"/>
          <w:bCs/>
          <w:sz w:val="18"/>
          <w:szCs w:val="18"/>
        </w:rPr>
      </w:pPr>
      <w:r w:rsidRPr="005668F5">
        <w:rPr>
          <w:rFonts w:ascii="Open Sans" w:hAnsi="Open Sans"/>
          <w:bCs/>
          <w:sz w:val="18"/>
          <w:szCs w:val="18"/>
        </w:rPr>
        <w:t xml:space="preserve">Efter næsten et år er </w:t>
      </w:r>
      <w:r>
        <w:rPr>
          <w:rFonts w:ascii="Open Sans" w:hAnsi="Open Sans"/>
          <w:bCs/>
          <w:sz w:val="18"/>
          <w:szCs w:val="18"/>
        </w:rPr>
        <w:t>renoveringen</w:t>
      </w:r>
      <w:r w:rsidRPr="005668F5">
        <w:rPr>
          <w:rFonts w:ascii="Open Sans" w:hAnsi="Open Sans"/>
          <w:bCs/>
          <w:sz w:val="18"/>
          <w:szCs w:val="18"/>
        </w:rPr>
        <w:t xml:space="preserve"> af Kristinehøj Plejehjem i Helsingør nu færdig.</w:t>
      </w:r>
      <w:r>
        <w:rPr>
          <w:rFonts w:ascii="Open Sans" w:hAnsi="Open Sans"/>
          <w:bCs/>
          <w:sz w:val="18"/>
          <w:szCs w:val="18"/>
        </w:rPr>
        <w:t xml:space="preserve"> ”</w:t>
      </w:r>
      <w:r w:rsidRPr="00C27B8A">
        <w:rPr>
          <w:rFonts w:ascii="Open Sans" w:hAnsi="Open Sans"/>
          <w:bCs/>
          <w:sz w:val="18"/>
          <w:szCs w:val="18"/>
        </w:rPr>
        <w:t>Ideen har været at fjerne hospitalsudseendet fra gangene og få indarbejdet oplevelser på væggene, som både hjælper beboerne rundt på gangene og samtidig giver dem minder fra deres yngre dage</w:t>
      </w:r>
      <w:r>
        <w:rPr>
          <w:rFonts w:ascii="Open Sans" w:hAnsi="Open Sans"/>
          <w:bCs/>
          <w:sz w:val="18"/>
          <w:szCs w:val="18"/>
        </w:rPr>
        <w:t>”,</w:t>
      </w:r>
      <w:r w:rsidRPr="00C27B8A">
        <w:rPr>
          <w:rFonts w:ascii="Open Sans" w:hAnsi="Open Sans"/>
          <w:bCs/>
          <w:sz w:val="18"/>
          <w:szCs w:val="18"/>
        </w:rPr>
        <w:t xml:space="preserve"> siger Jesper </w:t>
      </w:r>
      <w:proofErr w:type="spellStart"/>
      <w:r w:rsidRPr="00C27B8A">
        <w:rPr>
          <w:rFonts w:ascii="Open Sans" w:hAnsi="Open Sans"/>
          <w:bCs/>
          <w:sz w:val="18"/>
          <w:szCs w:val="18"/>
        </w:rPr>
        <w:t>Voltov</w:t>
      </w:r>
      <w:proofErr w:type="spellEnd"/>
      <w:r w:rsidRPr="00C27B8A">
        <w:rPr>
          <w:rFonts w:ascii="Open Sans" w:hAnsi="Open Sans"/>
          <w:bCs/>
          <w:sz w:val="18"/>
          <w:szCs w:val="18"/>
        </w:rPr>
        <w:t>, der er teknisk serviceleder på Kristinehøj og har været en af tovholderne på projektet.</w:t>
      </w:r>
      <w:r>
        <w:rPr>
          <w:rFonts w:ascii="Open Sans" w:hAnsi="Open Sans"/>
          <w:bCs/>
          <w:sz w:val="18"/>
          <w:szCs w:val="18"/>
        </w:rPr>
        <w:t xml:space="preserve"> </w:t>
      </w:r>
      <w:r w:rsidRPr="00CA529F">
        <w:rPr>
          <w:rFonts w:ascii="Open Sans" w:hAnsi="Open Sans"/>
          <w:bCs/>
          <w:sz w:val="18"/>
          <w:szCs w:val="18"/>
        </w:rPr>
        <w:t>Efter ombygningen er plejehjemmets gange er indrettet i fire temaer: havet, byen, kunst &amp; kultur samt natur. I havtemaet er der eksempelvis valgt forskellige blå nuancer, der hjælper beboerne med at huske hvilken afdeling</w:t>
      </w:r>
      <w:r>
        <w:rPr>
          <w:rFonts w:ascii="Open Sans" w:hAnsi="Open Sans"/>
          <w:bCs/>
          <w:sz w:val="18"/>
          <w:szCs w:val="18"/>
        </w:rPr>
        <w:t>,</w:t>
      </w:r>
      <w:r w:rsidRPr="00CA529F">
        <w:rPr>
          <w:rFonts w:ascii="Open Sans" w:hAnsi="Open Sans"/>
          <w:bCs/>
          <w:sz w:val="18"/>
          <w:szCs w:val="18"/>
        </w:rPr>
        <w:t xml:space="preserve"> de bor </w:t>
      </w:r>
      <w:r>
        <w:rPr>
          <w:rFonts w:ascii="Open Sans" w:hAnsi="Open Sans"/>
          <w:bCs/>
          <w:sz w:val="18"/>
          <w:szCs w:val="18"/>
        </w:rPr>
        <w:t xml:space="preserve">i </w:t>
      </w:r>
      <w:r w:rsidRPr="00CA529F">
        <w:rPr>
          <w:rFonts w:ascii="Open Sans" w:hAnsi="Open Sans"/>
          <w:bCs/>
          <w:sz w:val="18"/>
          <w:szCs w:val="18"/>
        </w:rPr>
        <w:t>og guider dem hjem til deres lejligheder.</w:t>
      </w:r>
      <w:r>
        <w:rPr>
          <w:rFonts w:ascii="Open Sans" w:hAnsi="Open Sans"/>
          <w:bCs/>
          <w:sz w:val="18"/>
          <w:szCs w:val="18"/>
        </w:rPr>
        <w:t xml:space="preserve"> Pengene til projektet er kommet fra </w:t>
      </w:r>
      <w:r w:rsidRPr="00214E2E">
        <w:rPr>
          <w:rFonts w:ascii="Open Sans" w:hAnsi="Open Sans"/>
          <w:bCs/>
          <w:sz w:val="18"/>
          <w:szCs w:val="18"/>
        </w:rPr>
        <w:t>Trafik-, bygge-, og boligstyrelsen.</w:t>
      </w:r>
    </w:p>
    <w:p w14:paraId="68C56259" w14:textId="77777777" w:rsidR="00FB42AC" w:rsidRDefault="00A11AAE" w:rsidP="00A11AAE">
      <w:pPr>
        <w:spacing w:line="276" w:lineRule="auto"/>
        <w:rPr>
          <w:rFonts w:ascii="Open Sans" w:hAnsi="Open Sans"/>
          <w:bCs/>
          <w:sz w:val="18"/>
          <w:szCs w:val="18"/>
        </w:rPr>
      </w:pPr>
      <w:r>
        <w:rPr>
          <w:rFonts w:ascii="Open Sans" w:hAnsi="Open Sans"/>
          <w:bCs/>
          <w:sz w:val="18"/>
          <w:szCs w:val="18"/>
        </w:rPr>
        <w:t xml:space="preserve">Kilde: </w:t>
      </w:r>
      <w:hyperlink r:id="rId14" w:history="1">
        <w:r w:rsidRPr="00214E2E">
          <w:rPr>
            <w:rStyle w:val="Hyperlink"/>
            <w:rFonts w:ascii="Open Sans" w:hAnsi="Open Sans"/>
            <w:bCs/>
            <w:sz w:val="18"/>
            <w:szCs w:val="18"/>
          </w:rPr>
          <w:t>Magasinet Pleje.dk</w:t>
        </w:r>
      </w:hyperlink>
      <w:r>
        <w:rPr>
          <w:rFonts w:ascii="Open Sans" w:hAnsi="Open Sans"/>
          <w:bCs/>
          <w:sz w:val="18"/>
          <w:szCs w:val="18"/>
        </w:rPr>
        <w:t>, d. 11. juni 2019, af Benita Dreyer-Andersen.</w:t>
      </w:r>
    </w:p>
    <w:p w14:paraId="72697BE0" w14:textId="77777777" w:rsidR="00FB42AC" w:rsidRDefault="00FB42AC" w:rsidP="00A11AAE">
      <w:pPr>
        <w:spacing w:line="276" w:lineRule="auto"/>
        <w:rPr>
          <w:rFonts w:ascii="Open Sans" w:hAnsi="Open Sans"/>
          <w:bCs/>
          <w:sz w:val="18"/>
          <w:szCs w:val="18"/>
        </w:rPr>
      </w:pPr>
    </w:p>
    <w:p w14:paraId="407D36CA" w14:textId="775AD34F" w:rsidR="00A11AAE" w:rsidRPr="00FB42AC" w:rsidRDefault="00A11AAE" w:rsidP="00A11AAE">
      <w:pPr>
        <w:spacing w:line="276" w:lineRule="auto"/>
        <w:rPr>
          <w:rFonts w:ascii="Open Sans" w:hAnsi="Open Sans"/>
          <w:bCs/>
          <w:sz w:val="18"/>
          <w:szCs w:val="18"/>
        </w:rPr>
      </w:pPr>
      <w:r>
        <w:rPr>
          <w:rFonts w:ascii="Open Sans" w:hAnsi="Open Sans"/>
          <w:b/>
          <w:sz w:val="20"/>
          <w:szCs w:val="20"/>
        </w:rPr>
        <w:t>Energirenoveringer på Region Midtjyllands hospitaler afsluttet</w:t>
      </w:r>
    </w:p>
    <w:p w14:paraId="1EABBA01" w14:textId="77777777" w:rsidR="00A11AAE" w:rsidRPr="00713F13" w:rsidRDefault="00A11AAE" w:rsidP="00A11AAE">
      <w:pPr>
        <w:spacing w:line="276" w:lineRule="auto"/>
        <w:rPr>
          <w:rFonts w:ascii="Open Sans" w:hAnsi="Open Sans"/>
          <w:bCs/>
          <w:sz w:val="18"/>
          <w:szCs w:val="18"/>
        </w:rPr>
      </w:pPr>
      <w:r w:rsidRPr="00713F13">
        <w:rPr>
          <w:rFonts w:ascii="Open Sans" w:hAnsi="Open Sans"/>
          <w:bCs/>
          <w:sz w:val="18"/>
          <w:szCs w:val="18"/>
        </w:rPr>
        <w:t xml:space="preserve">Siden 2010 har fire hospitaler i Region Midtjylland været gennem omfattende energirenoveringer. Først Regionshospitalet Silkeborg og Hammel </w:t>
      </w:r>
      <w:proofErr w:type="spellStart"/>
      <w:r w:rsidRPr="00713F13">
        <w:rPr>
          <w:rFonts w:ascii="Open Sans" w:hAnsi="Open Sans"/>
          <w:bCs/>
          <w:sz w:val="18"/>
          <w:szCs w:val="18"/>
        </w:rPr>
        <w:t>Neurocenter</w:t>
      </w:r>
      <w:proofErr w:type="spellEnd"/>
      <w:r w:rsidRPr="00713F13">
        <w:rPr>
          <w:rFonts w:ascii="Open Sans" w:hAnsi="Open Sans"/>
          <w:bCs/>
          <w:sz w:val="18"/>
          <w:szCs w:val="18"/>
        </w:rPr>
        <w:t xml:space="preserve"> og siden regionshospitalerne i Skive og Viborg. Nu er de sidste arbejder, som kombinerer energibesparelser med hospitalsrenoveringer, afsluttet. Energirenoveringerne er blevet gennemført som ESCO-projekter, som har haft fokus på de energimæssige rammer om hospitalet. Der er gennemført energirenoveringer for i alt 180 mio. kr. Den udgift skal Hospitalsenhed Midt betale tilbage over de næste 10 år med de energimæssige besparelser, hospitalet opnår ved renoveringerne.</w:t>
      </w:r>
    </w:p>
    <w:p w14:paraId="3D0B6AF1" w14:textId="77777777" w:rsidR="00A11AAE" w:rsidRPr="00713F13" w:rsidRDefault="00A11AAE" w:rsidP="00A11AAE">
      <w:pPr>
        <w:spacing w:line="276" w:lineRule="auto"/>
        <w:rPr>
          <w:rFonts w:ascii="Open Sans" w:hAnsi="Open Sans"/>
          <w:bCs/>
          <w:sz w:val="18"/>
          <w:szCs w:val="18"/>
        </w:rPr>
      </w:pPr>
      <w:r w:rsidRPr="00713F13">
        <w:rPr>
          <w:rFonts w:ascii="Open Sans" w:hAnsi="Open Sans"/>
          <w:bCs/>
          <w:sz w:val="18"/>
          <w:szCs w:val="18"/>
        </w:rPr>
        <w:t xml:space="preserve">Kilde: </w:t>
      </w:r>
      <w:hyperlink r:id="rId15" w:history="1">
        <w:r w:rsidRPr="00713F13">
          <w:rPr>
            <w:rStyle w:val="Hyperlink"/>
            <w:rFonts w:ascii="Open Sans" w:hAnsi="Open Sans"/>
            <w:bCs/>
            <w:sz w:val="18"/>
            <w:szCs w:val="18"/>
          </w:rPr>
          <w:t>Building Supply.dk</w:t>
        </w:r>
      </w:hyperlink>
      <w:r w:rsidRPr="00713F13">
        <w:rPr>
          <w:rFonts w:ascii="Open Sans" w:hAnsi="Open Sans"/>
          <w:bCs/>
          <w:sz w:val="18"/>
          <w:szCs w:val="18"/>
        </w:rPr>
        <w:t>, d. 11. juni 2019, af redaktionen/Ida.</w:t>
      </w:r>
    </w:p>
    <w:p w14:paraId="55F7E952" w14:textId="438A8D09" w:rsidR="00A11AAE" w:rsidRDefault="00A11AAE" w:rsidP="0055280B">
      <w:pPr>
        <w:spacing w:line="276" w:lineRule="auto"/>
        <w:rPr>
          <w:rFonts w:ascii="Open Sans" w:hAnsi="Open Sans"/>
          <w:b/>
          <w:sz w:val="20"/>
          <w:szCs w:val="20"/>
        </w:rPr>
      </w:pPr>
    </w:p>
    <w:p w14:paraId="35516B6F" w14:textId="77777777" w:rsidR="00A11AAE" w:rsidRDefault="00A11AAE" w:rsidP="0055280B">
      <w:pPr>
        <w:spacing w:line="276" w:lineRule="auto"/>
        <w:rPr>
          <w:rFonts w:ascii="Open Sans" w:hAnsi="Open Sans"/>
          <w:b/>
          <w:sz w:val="20"/>
          <w:szCs w:val="20"/>
        </w:rPr>
      </w:pPr>
    </w:p>
    <w:p w14:paraId="784BC6D1" w14:textId="228F6386" w:rsidR="00475C76" w:rsidRDefault="00C20AEA" w:rsidP="0055280B">
      <w:pPr>
        <w:spacing w:line="276" w:lineRule="auto"/>
        <w:rPr>
          <w:rFonts w:ascii="Open Sans" w:hAnsi="Open Sans"/>
          <w:sz w:val="20"/>
          <w:szCs w:val="20"/>
        </w:rPr>
      </w:pPr>
      <w:r w:rsidRPr="002950ED">
        <w:rPr>
          <w:rFonts w:ascii="Open Sans" w:hAnsi="Open Sans"/>
          <w:sz w:val="20"/>
          <w:szCs w:val="20"/>
        </w:rPr>
        <w:t xml:space="preserve">(Nyhederne </w:t>
      </w:r>
      <w:r w:rsidR="002950ED">
        <w:rPr>
          <w:rFonts w:ascii="Open Sans" w:hAnsi="Open Sans"/>
          <w:sz w:val="20"/>
          <w:szCs w:val="20"/>
        </w:rPr>
        <w:t xml:space="preserve">herunder </w:t>
      </w:r>
      <w:r w:rsidRPr="002950ED">
        <w:rPr>
          <w:rFonts w:ascii="Open Sans" w:hAnsi="Open Sans"/>
          <w:sz w:val="20"/>
          <w:szCs w:val="20"/>
        </w:rPr>
        <w:t>leveres af Retriever Danmark)</w:t>
      </w:r>
    </w:p>
    <w:p w14:paraId="71E9C825" w14:textId="30B023AF" w:rsidR="00522B26" w:rsidRDefault="00522B26" w:rsidP="0055280B">
      <w:pPr>
        <w:spacing w:line="276" w:lineRule="auto"/>
        <w:rPr>
          <w:rFonts w:ascii="Open Sans" w:hAnsi="Open Sans"/>
          <w:sz w:val="20"/>
          <w:szCs w:val="20"/>
        </w:rPr>
      </w:pPr>
    </w:p>
    <w:p w14:paraId="00BC2643" w14:textId="26E661DC" w:rsidR="00B347A2" w:rsidRPr="006D1055" w:rsidRDefault="006D1055" w:rsidP="00B347A2">
      <w:pPr>
        <w:spacing w:line="276" w:lineRule="auto"/>
        <w:rPr>
          <w:rFonts w:ascii="Open Sans" w:hAnsi="Open Sans"/>
          <w:b/>
          <w:bCs/>
          <w:sz w:val="20"/>
          <w:szCs w:val="20"/>
        </w:rPr>
      </w:pPr>
      <w:r>
        <w:rPr>
          <w:rFonts w:ascii="Open Sans" w:hAnsi="Open Sans"/>
          <w:b/>
          <w:bCs/>
          <w:sz w:val="20"/>
          <w:szCs w:val="20"/>
        </w:rPr>
        <w:t>Første spadestik til udgravning af fundament på</w:t>
      </w:r>
      <w:r w:rsidRPr="006D1055">
        <w:rPr>
          <w:rFonts w:ascii="Open Sans" w:hAnsi="Open Sans"/>
          <w:sz w:val="18"/>
          <w:szCs w:val="18"/>
        </w:rPr>
        <w:t xml:space="preserve"> </w:t>
      </w:r>
      <w:r w:rsidRPr="006D1055">
        <w:rPr>
          <w:rFonts w:ascii="Open Sans" w:hAnsi="Open Sans"/>
          <w:b/>
          <w:bCs/>
          <w:sz w:val="20"/>
          <w:szCs w:val="20"/>
        </w:rPr>
        <w:t>Sjællands Universitetshospital i Køge</w:t>
      </w:r>
    </w:p>
    <w:p w14:paraId="7DD575DD" w14:textId="77777777" w:rsidR="006D1055" w:rsidRDefault="00B347A2" w:rsidP="00B347A2">
      <w:pPr>
        <w:spacing w:line="276" w:lineRule="auto"/>
        <w:rPr>
          <w:rFonts w:ascii="Open Sans" w:hAnsi="Open Sans"/>
          <w:sz w:val="18"/>
          <w:szCs w:val="18"/>
        </w:rPr>
      </w:pPr>
      <w:r w:rsidRPr="00B347A2">
        <w:rPr>
          <w:rFonts w:ascii="Open Sans" w:hAnsi="Open Sans"/>
          <w:sz w:val="18"/>
          <w:szCs w:val="18"/>
        </w:rPr>
        <w:t xml:space="preserve">Nu er byggeriet på området foran Sjællands Universitetshospital i Køge for alvor gået i gang. </w:t>
      </w:r>
      <w:r w:rsidR="00A26FD5">
        <w:rPr>
          <w:rFonts w:ascii="Open Sans" w:hAnsi="Open Sans"/>
          <w:sz w:val="18"/>
          <w:szCs w:val="18"/>
        </w:rPr>
        <w:t>I mandags tog man nemlig første spadestik til udgravning</w:t>
      </w:r>
      <w:r w:rsidRPr="00B347A2">
        <w:rPr>
          <w:rFonts w:ascii="Open Sans" w:hAnsi="Open Sans"/>
          <w:sz w:val="18"/>
          <w:szCs w:val="18"/>
        </w:rPr>
        <w:t xml:space="preserve"> </w:t>
      </w:r>
      <w:r w:rsidR="00A26FD5">
        <w:rPr>
          <w:rFonts w:ascii="Open Sans" w:hAnsi="Open Sans"/>
          <w:sz w:val="18"/>
          <w:szCs w:val="18"/>
        </w:rPr>
        <w:t>af</w:t>
      </w:r>
      <w:r w:rsidRPr="00B347A2">
        <w:rPr>
          <w:rFonts w:ascii="Open Sans" w:hAnsi="Open Sans"/>
          <w:sz w:val="18"/>
          <w:szCs w:val="18"/>
        </w:rPr>
        <w:t xml:space="preserve"> fundament</w:t>
      </w:r>
      <w:r w:rsidR="006D1055">
        <w:rPr>
          <w:rFonts w:ascii="Open Sans" w:hAnsi="Open Sans"/>
          <w:sz w:val="18"/>
          <w:szCs w:val="18"/>
        </w:rPr>
        <w:t>et</w:t>
      </w:r>
      <w:r w:rsidRPr="00B347A2">
        <w:rPr>
          <w:rFonts w:ascii="Open Sans" w:hAnsi="Open Sans"/>
          <w:sz w:val="18"/>
          <w:szCs w:val="18"/>
        </w:rPr>
        <w:t xml:space="preserve"> til</w:t>
      </w:r>
      <w:r w:rsidR="006D1055">
        <w:rPr>
          <w:rFonts w:ascii="Open Sans" w:hAnsi="Open Sans"/>
          <w:sz w:val="18"/>
          <w:szCs w:val="18"/>
        </w:rPr>
        <w:t xml:space="preserve"> den</w:t>
      </w:r>
      <w:r w:rsidRPr="00B347A2">
        <w:rPr>
          <w:rFonts w:ascii="Open Sans" w:hAnsi="Open Sans"/>
          <w:sz w:val="18"/>
          <w:szCs w:val="18"/>
        </w:rPr>
        <w:t xml:space="preserve"> 114.500 kvadratmeter store senge- og behandlingsbygninger. Derudover er der ved at ske en etablering af en byggeplads. I en skrivelse fra hospitalet lyder det, at byggeriet skal stå klar i slutningen af 2024. </w:t>
      </w:r>
    </w:p>
    <w:p w14:paraId="181D272F" w14:textId="6118CA95" w:rsidR="00522B26" w:rsidRPr="00B347A2" w:rsidRDefault="006D1055" w:rsidP="00B347A2">
      <w:pPr>
        <w:spacing w:line="276" w:lineRule="auto"/>
        <w:rPr>
          <w:rFonts w:ascii="Open Sans" w:hAnsi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 xml:space="preserve">Kilde: </w:t>
      </w:r>
      <w:r w:rsidR="00B347A2" w:rsidRPr="00B347A2">
        <w:rPr>
          <w:rFonts w:ascii="Open Sans" w:hAnsi="Open Sans"/>
          <w:sz w:val="18"/>
          <w:szCs w:val="18"/>
        </w:rPr>
        <w:t xml:space="preserve">Dagbladet Køge, side 2, </w:t>
      </w:r>
      <w:r>
        <w:rPr>
          <w:rFonts w:ascii="Open Sans" w:hAnsi="Open Sans"/>
          <w:sz w:val="18"/>
          <w:szCs w:val="18"/>
        </w:rPr>
        <w:t>d.</w:t>
      </w:r>
      <w:r w:rsidR="00B347A2" w:rsidRPr="00B347A2">
        <w:rPr>
          <w:rFonts w:ascii="Open Sans" w:hAnsi="Open Sans"/>
          <w:sz w:val="18"/>
          <w:szCs w:val="18"/>
        </w:rPr>
        <w:t xml:space="preserve"> 17. juni 2019</w:t>
      </w:r>
      <w:r>
        <w:rPr>
          <w:rFonts w:ascii="Open Sans" w:hAnsi="Open Sans"/>
          <w:sz w:val="18"/>
          <w:szCs w:val="18"/>
        </w:rPr>
        <w:t xml:space="preserve">, af </w:t>
      </w:r>
      <w:r w:rsidR="00B347A2" w:rsidRPr="00B347A2">
        <w:rPr>
          <w:rFonts w:ascii="Open Sans" w:hAnsi="Open Sans"/>
          <w:sz w:val="18"/>
          <w:szCs w:val="18"/>
        </w:rPr>
        <w:t>red</w:t>
      </w:r>
      <w:r>
        <w:rPr>
          <w:rFonts w:ascii="Open Sans" w:hAnsi="Open Sans"/>
          <w:sz w:val="18"/>
          <w:szCs w:val="18"/>
        </w:rPr>
        <w:t>aktionen.</w:t>
      </w:r>
    </w:p>
    <w:p w14:paraId="6ED07680" w14:textId="77777777" w:rsidR="00737150" w:rsidRPr="00737150" w:rsidRDefault="00737150" w:rsidP="00737150">
      <w:pPr>
        <w:spacing w:line="276" w:lineRule="auto"/>
        <w:rPr>
          <w:rFonts w:ascii="Open Sans" w:hAnsi="Open Sans"/>
          <w:b/>
          <w:sz w:val="20"/>
          <w:szCs w:val="20"/>
        </w:rPr>
      </w:pPr>
    </w:p>
    <w:p w14:paraId="2AA8DE7E" w14:textId="73035D2D" w:rsidR="00737150" w:rsidRPr="00737150" w:rsidRDefault="00737150" w:rsidP="00737150">
      <w:pPr>
        <w:spacing w:line="276" w:lineRule="auto"/>
        <w:rPr>
          <w:rFonts w:ascii="Open Sans" w:hAnsi="Open Sans"/>
          <w:b/>
          <w:sz w:val="20"/>
          <w:szCs w:val="20"/>
        </w:rPr>
      </w:pPr>
      <w:r w:rsidRPr="00737150">
        <w:rPr>
          <w:rFonts w:ascii="Open Sans" w:hAnsi="Open Sans"/>
          <w:b/>
          <w:sz w:val="20"/>
          <w:szCs w:val="20"/>
        </w:rPr>
        <w:t>20 procent af strømforbruget på Nyt OUH dækkes af solceller</w:t>
      </w:r>
    </w:p>
    <w:p w14:paraId="4CF8D055" w14:textId="77777777" w:rsidR="000A7EA1" w:rsidRPr="000A7EA1" w:rsidRDefault="00737150" w:rsidP="00737150">
      <w:pPr>
        <w:spacing w:line="276" w:lineRule="auto"/>
        <w:rPr>
          <w:rFonts w:ascii="Open Sans" w:hAnsi="Open Sans"/>
          <w:bCs/>
          <w:sz w:val="18"/>
          <w:szCs w:val="18"/>
        </w:rPr>
      </w:pPr>
      <w:r w:rsidRPr="000A7EA1">
        <w:rPr>
          <w:rFonts w:ascii="Open Sans" w:hAnsi="Open Sans"/>
          <w:bCs/>
          <w:sz w:val="18"/>
          <w:szCs w:val="18"/>
        </w:rPr>
        <w:t xml:space="preserve">20 procent af strømforbruget på Nyt Universitetshospital Odense (Nyt OUH), der slår dørene op i 2022, vil blive dækket af vedvarende energi. Hospitalet får nemlig monteret et solcelleanlæg, der kan producere el svarende til forbruget i 900 husholdninger. </w:t>
      </w:r>
      <w:proofErr w:type="spellStart"/>
      <w:r w:rsidRPr="000A7EA1">
        <w:rPr>
          <w:rFonts w:ascii="Open Sans" w:hAnsi="Open Sans"/>
          <w:bCs/>
          <w:sz w:val="18"/>
          <w:szCs w:val="18"/>
        </w:rPr>
        <w:t>Better</w:t>
      </w:r>
      <w:proofErr w:type="spellEnd"/>
      <w:r w:rsidRPr="000A7EA1">
        <w:rPr>
          <w:rFonts w:ascii="Open Sans" w:hAnsi="Open Sans"/>
          <w:bCs/>
          <w:sz w:val="18"/>
          <w:szCs w:val="18"/>
        </w:rPr>
        <w:t xml:space="preserve"> Energy skal levere solcellepanelerne til anlægget, der placeres på et fem hektar stort areal som en del af det område, der allerede er udlagt til tekniske anlæg for Nyt OUH. </w:t>
      </w:r>
    </w:p>
    <w:p w14:paraId="2DA7DC4A" w14:textId="79873603" w:rsidR="00475C76" w:rsidRDefault="000A7EA1" w:rsidP="00737150">
      <w:pPr>
        <w:spacing w:line="276" w:lineRule="auto"/>
        <w:rPr>
          <w:rFonts w:ascii="Open Sans" w:hAnsi="Open Sans"/>
          <w:bCs/>
          <w:sz w:val="18"/>
          <w:szCs w:val="18"/>
        </w:rPr>
      </w:pPr>
      <w:r w:rsidRPr="000A7EA1">
        <w:rPr>
          <w:rFonts w:ascii="Open Sans" w:hAnsi="Open Sans"/>
          <w:bCs/>
          <w:sz w:val="18"/>
          <w:szCs w:val="18"/>
        </w:rPr>
        <w:t xml:space="preserve">Kilde: </w:t>
      </w:r>
      <w:r w:rsidR="00737150" w:rsidRPr="000A7EA1">
        <w:rPr>
          <w:rFonts w:ascii="Open Sans" w:hAnsi="Open Sans"/>
          <w:bCs/>
          <w:sz w:val="18"/>
          <w:szCs w:val="18"/>
        </w:rPr>
        <w:t xml:space="preserve">Licitationen, side 11, </w:t>
      </w:r>
      <w:r w:rsidRPr="000A7EA1">
        <w:rPr>
          <w:rFonts w:ascii="Open Sans" w:hAnsi="Open Sans"/>
          <w:bCs/>
          <w:sz w:val="18"/>
          <w:szCs w:val="18"/>
        </w:rPr>
        <w:t>d.</w:t>
      </w:r>
      <w:r w:rsidR="00737150" w:rsidRPr="000A7EA1">
        <w:rPr>
          <w:rFonts w:ascii="Open Sans" w:hAnsi="Open Sans"/>
          <w:bCs/>
          <w:sz w:val="18"/>
          <w:szCs w:val="18"/>
        </w:rPr>
        <w:t xml:space="preserve"> 17. juni 201</w:t>
      </w:r>
      <w:r w:rsidRPr="000A7EA1">
        <w:rPr>
          <w:rFonts w:ascii="Open Sans" w:hAnsi="Open Sans"/>
          <w:bCs/>
          <w:sz w:val="18"/>
          <w:szCs w:val="18"/>
        </w:rPr>
        <w:t>9, af</w:t>
      </w:r>
      <w:r w:rsidR="00737150" w:rsidRPr="000A7EA1">
        <w:rPr>
          <w:rFonts w:ascii="Open Sans" w:hAnsi="Open Sans"/>
          <w:bCs/>
          <w:sz w:val="18"/>
          <w:szCs w:val="18"/>
        </w:rPr>
        <w:t xml:space="preserve"> Maria Berg Badstue Pedersen</w:t>
      </w:r>
      <w:r w:rsidRPr="000A7EA1">
        <w:rPr>
          <w:rFonts w:ascii="Open Sans" w:hAnsi="Open Sans"/>
          <w:bCs/>
          <w:sz w:val="18"/>
          <w:szCs w:val="18"/>
        </w:rPr>
        <w:t>.</w:t>
      </w:r>
    </w:p>
    <w:p w14:paraId="50A14337" w14:textId="77777777" w:rsidR="00F50DDC" w:rsidRPr="00F50DDC" w:rsidRDefault="00F50DDC" w:rsidP="00F50DDC">
      <w:pPr>
        <w:spacing w:line="276" w:lineRule="auto"/>
        <w:rPr>
          <w:rFonts w:ascii="Open Sans" w:hAnsi="Open Sans"/>
          <w:bCs/>
          <w:sz w:val="18"/>
          <w:szCs w:val="18"/>
        </w:rPr>
      </w:pPr>
    </w:p>
    <w:p w14:paraId="559C85F9" w14:textId="105597D2" w:rsidR="00F50DDC" w:rsidRPr="00F50DDC" w:rsidRDefault="00F50DDC" w:rsidP="00F50DDC">
      <w:pPr>
        <w:spacing w:line="276" w:lineRule="auto"/>
        <w:rPr>
          <w:rFonts w:ascii="Open Sans" w:hAnsi="Open Sans"/>
          <w:b/>
          <w:sz w:val="20"/>
          <w:szCs w:val="20"/>
        </w:rPr>
      </w:pPr>
      <w:r w:rsidRPr="00F50DDC">
        <w:rPr>
          <w:rFonts w:ascii="Open Sans" w:hAnsi="Open Sans"/>
          <w:b/>
          <w:sz w:val="20"/>
          <w:szCs w:val="20"/>
        </w:rPr>
        <w:t>Politikere dumper elementer i spareplan for A</w:t>
      </w:r>
      <w:r w:rsidR="009953FA">
        <w:rPr>
          <w:rFonts w:ascii="Open Sans" w:hAnsi="Open Sans"/>
          <w:b/>
          <w:sz w:val="20"/>
          <w:szCs w:val="20"/>
        </w:rPr>
        <w:t>arhus Universitetshospital</w:t>
      </w:r>
    </w:p>
    <w:p w14:paraId="1A15BEA3" w14:textId="7FD9D2E5" w:rsidR="003E00E8" w:rsidRDefault="00DA0EE4" w:rsidP="00F50DDC">
      <w:pPr>
        <w:spacing w:line="276" w:lineRule="auto"/>
        <w:rPr>
          <w:rFonts w:ascii="Open Sans" w:hAnsi="Open Sans"/>
          <w:bCs/>
          <w:sz w:val="18"/>
          <w:szCs w:val="18"/>
        </w:rPr>
      </w:pPr>
      <w:r>
        <w:rPr>
          <w:rFonts w:ascii="Open Sans" w:hAnsi="Open Sans"/>
          <w:bCs/>
          <w:sz w:val="18"/>
          <w:szCs w:val="18"/>
        </w:rPr>
        <w:t>Fire elementer i den omfatte</w:t>
      </w:r>
      <w:r w:rsidR="00E320FF">
        <w:rPr>
          <w:rFonts w:ascii="Open Sans" w:hAnsi="Open Sans"/>
          <w:bCs/>
          <w:sz w:val="18"/>
          <w:szCs w:val="18"/>
        </w:rPr>
        <w:t xml:space="preserve">nde </w:t>
      </w:r>
      <w:proofErr w:type="spellStart"/>
      <w:r w:rsidR="00E320FF">
        <w:rPr>
          <w:rFonts w:ascii="Open Sans" w:hAnsi="Open Sans"/>
          <w:bCs/>
          <w:sz w:val="18"/>
          <w:szCs w:val="18"/>
        </w:rPr>
        <w:t>spareøvelse</w:t>
      </w:r>
      <w:proofErr w:type="spellEnd"/>
      <w:r w:rsidR="00E320FF">
        <w:rPr>
          <w:rFonts w:ascii="Open Sans" w:hAnsi="Open Sans"/>
          <w:bCs/>
          <w:sz w:val="18"/>
          <w:szCs w:val="18"/>
        </w:rPr>
        <w:t xml:space="preserve"> for Aarhus Universitetshospital bliver ikke til noget. Polit</w:t>
      </w:r>
      <w:r w:rsidR="005114B2">
        <w:rPr>
          <w:rFonts w:ascii="Open Sans" w:hAnsi="Open Sans"/>
          <w:bCs/>
          <w:sz w:val="18"/>
          <w:szCs w:val="18"/>
        </w:rPr>
        <w:t>i</w:t>
      </w:r>
      <w:r w:rsidR="00E320FF">
        <w:rPr>
          <w:rFonts w:ascii="Open Sans" w:hAnsi="Open Sans"/>
          <w:bCs/>
          <w:sz w:val="18"/>
          <w:szCs w:val="18"/>
        </w:rPr>
        <w:t xml:space="preserve">kerne i </w:t>
      </w:r>
      <w:r w:rsidR="00F50DDC" w:rsidRPr="00F50DDC">
        <w:rPr>
          <w:rFonts w:ascii="Open Sans" w:hAnsi="Open Sans"/>
          <w:bCs/>
          <w:sz w:val="18"/>
          <w:szCs w:val="18"/>
        </w:rPr>
        <w:t xml:space="preserve">Region Midtjyllands Hospitalsudvalg </w:t>
      </w:r>
      <w:r w:rsidR="00E320FF">
        <w:rPr>
          <w:rFonts w:ascii="Open Sans" w:hAnsi="Open Sans"/>
          <w:bCs/>
          <w:sz w:val="18"/>
          <w:szCs w:val="18"/>
        </w:rPr>
        <w:t>siger nemlig nej</w:t>
      </w:r>
      <w:r w:rsidR="0053745F">
        <w:rPr>
          <w:rFonts w:ascii="Open Sans" w:hAnsi="Open Sans"/>
          <w:bCs/>
          <w:sz w:val="18"/>
          <w:szCs w:val="18"/>
        </w:rPr>
        <w:t xml:space="preserve"> til forslagene, der kommer fra ledelsen på Aarhus Universitetshospital</w:t>
      </w:r>
      <w:r w:rsidR="005114B2">
        <w:rPr>
          <w:rFonts w:ascii="Open Sans" w:hAnsi="Open Sans"/>
          <w:bCs/>
          <w:sz w:val="18"/>
          <w:szCs w:val="18"/>
        </w:rPr>
        <w:t>.</w:t>
      </w:r>
      <w:r w:rsidR="00F50DDC" w:rsidRPr="00F50DDC">
        <w:rPr>
          <w:rFonts w:ascii="Open Sans" w:hAnsi="Open Sans"/>
          <w:bCs/>
          <w:sz w:val="18"/>
          <w:szCs w:val="18"/>
        </w:rPr>
        <w:t xml:space="preserve"> </w:t>
      </w:r>
      <w:r w:rsidR="007E191F">
        <w:rPr>
          <w:rFonts w:ascii="Open Sans" w:hAnsi="Open Sans"/>
          <w:bCs/>
          <w:sz w:val="18"/>
          <w:szCs w:val="18"/>
        </w:rPr>
        <w:t>Aarhus Universitetshospital</w:t>
      </w:r>
      <w:r w:rsidR="00F50DDC" w:rsidRPr="00F50DDC">
        <w:rPr>
          <w:rFonts w:ascii="Open Sans" w:hAnsi="Open Sans"/>
          <w:bCs/>
          <w:sz w:val="18"/>
          <w:szCs w:val="18"/>
        </w:rPr>
        <w:t xml:space="preserve"> har været nødt til at foreslå besparelser, der påvirker patienterne.</w:t>
      </w:r>
      <w:r w:rsidR="007E191F">
        <w:rPr>
          <w:rFonts w:ascii="Open Sans" w:hAnsi="Open Sans"/>
          <w:bCs/>
          <w:sz w:val="18"/>
          <w:szCs w:val="18"/>
        </w:rPr>
        <w:t xml:space="preserve"> </w:t>
      </w:r>
      <w:r w:rsidR="00F50DDC" w:rsidRPr="00F50DDC">
        <w:rPr>
          <w:rFonts w:ascii="Open Sans" w:hAnsi="Open Sans"/>
          <w:bCs/>
          <w:sz w:val="18"/>
          <w:szCs w:val="18"/>
        </w:rPr>
        <w:t>”Derfor er jeg rigtig glad for de mange tilsagn, der er kommet fra en bred vifte af partier på Christiansborg om at hjælpe med til at løse økonomien i de nye hospitalsbyggerier. Det er der brug for,” siger Henrik Gottlieb Hansen (S), formand for hospitalsudvalget i Region Midtjylland.</w:t>
      </w:r>
    </w:p>
    <w:p w14:paraId="683A5359" w14:textId="1EA4CFBF" w:rsidR="000A7EA1" w:rsidRPr="000A7EA1" w:rsidRDefault="003E00E8" w:rsidP="00F50DDC">
      <w:pPr>
        <w:spacing w:line="276" w:lineRule="auto"/>
        <w:rPr>
          <w:rFonts w:ascii="Open Sans" w:hAnsi="Open Sans"/>
          <w:bCs/>
          <w:sz w:val="18"/>
          <w:szCs w:val="18"/>
        </w:rPr>
      </w:pPr>
      <w:r>
        <w:rPr>
          <w:rFonts w:ascii="Open Sans" w:hAnsi="Open Sans"/>
          <w:bCs/>
          <w:sz w:val="18"/>
          <w:szCs w:val="18"/>
        </w:rPr>
        <w:t xml:space="preserve">Kilde: </w:t>
      </w:r>
      <w:r w:rsidR="00F50DDC" w:rsidRPr="00F50DDC">
        <w:rPr>
          <w:rFonts w:ascii="Open Sans" w:hAnsi="Open Sans"/>
          <w:bCs/>
          <w:sz w:val="18"/>
          <w:szCs w:val="18"/>
        </w:rPr>
        <w:t xml:space="preserve">Horsens Folkeblad, side 14, </w:t>
      </w:r>
      <w:r>
        <w:rPr>
          <w:rFonts w:ascii="Open Sans" w:hAnsi="Open Sans"/>
          <w:bCs/>
          <w:sz w:val="18"/>
          <w:szCs w:val="18"/>
        </w:rPr>
        <w:t>d.</w:t>
      </w:r>
      <w:r w:rsidR="00F50DDC" w:rsidRPr="00F50DDC">
        <w:rPr>
          <w:rFonts w:ascii="Open Sans" w:hAnsi="Open Sans"/>
          <w:bCs/>
          <w:sz w:val="18"/>
          <w:szCs w:val="18"/>
        </w:rPr>
        <w:t xml:space="preserve"> 13. juni 2019</w:t>
      </w:r>
      <w:r>
        <w:rPr>
          <w:rFonts w:ascii="Open Sans" w:hAnsi="Open Sans"/>
          <w:bCs/>
          <w:sz w:val="18"/>
          <w:szCs w:val="18"/>
        </w:rPr>
        <w:t xml:space="preserve">, af </w:t>
      </w:r>
      <w:r w:rsidR="00F50DDC" w:rsidRPr="00F50DDC">
        <w:rPr>
          <w:rFonts w:ascii="Open Sans" w:hAnsi="Open Sans"/>
          <w:bCs/>
          <w:sz w:val="18"/>
          <w:szCs w:val="18"/>
        </w:rPr>
        <w:t>Henrik Ask</w:t>
      </w:r>
      <w:r>
        <w:rPr>
          <w:rFonts w:ascii="Open Sans" w:hAnsi="Open Sans"/>
          <w:bCs/>
          <w:sz w:val="18"/>
          <w:szCs w:val="18"/>
        </w:rPr>
        <w:t>.</w:t>
      </w:r>
    </w:p>
    <w:p w14:paraId="103BBAAB" w14:textId="7A112591" w:rsidR="00833AC9" w:rsidRDefault="00833AC9" w:rsidP="0055280B">
      <w:pPr>
        <w:spacing w:line="276" w:lineRule="auto"/>
        <w:rPr>
          <w:rFonts w:ascii="Open Sans" w:hAnsi="Open Sans"/>
          <w:b/>
          <w:sz w:val="20"/>
          <w:szCs w:val="20"/>
        </w:rPr>
      </w:pPr>
    </w:p>
    <w:p w14:paraId="42BC4B51" w14:textId="1CAB84FC" w:rsidR="00C33E83" w:rsidRPr="00C33E83" w:rsidRDefault="00C33E83" w:rsidP="00C33E83">
      <w:pPr>
        <w:spacing w:line="276" w:lineRule="auto"/>
        <w:rPr>
          <w:rFonts w:ascii="Open Sans" w:hAnsi="Open Sans"/>
          <w:b/>
          <w:sz w:val="20"/>
          <w:szCs w:val="20"/>
        </w:rPr>
      </w:pPr>
      <w:r w:rsidRPr="00C33E83">
        <w:rPr>
          <w:rFonts w:ascii="Open Sans" w:hAnsi="Open Sans"/>
          <w:b/>
          <w:sz w:val="20"/>
          <w:szCs w:val="20"/>
        </w:rPr>
        <w:t xml:space="preserve">Entreprenør til apteringsentreprise på </w:t>
      </w:r>
      <w:r>
        <w:rPr>
          <w:rFonts w:ascii="Open Sans" w:hAnsi="Open Sans"/>
          <w:b/>
          <w:sz w:val="20"/>
          <w:szCs w:val="20"/>
        </w:rPr>
        <w:t>Steno D</w:t>
      </w:r>
      <w:r w:rsidRPr="00C33E83">
        <w:rPr>
          <w:rFonts w:ascii="Open Sans" w:hAnsi="Open Sans"/>
          <w:b/>
          <w:sz w:val="20"/>
          <w:szCs w:val="20"/>
        </w:rPr>
        <w:t xml:space="preserve">iabetes </w:t>
      </w:r>
      <w:r>
        <w:rPr>
          <w:rFonts w:ascii="Open Sans" w:hAnsi="Open Sans"/>
          <w:b/>
          <w:sz w:val="20"/>
          <w:szCs w:val="20"/>
        </w:rPr>
        <w:t>C</w:t>
      </w:r>
      <w:r w:rsidRPr="00C33E83">
        <w:rPr>
          <w:rFonts w:ascii="Open Sans" w:hAnsi="Open Sans"/>
          <w:b/>
          <w:sz w:val="20"/>
          <w:szCs w:val="20"/>
        </w:rPr>
        <w:t xml:space="preserve">enter </w:t>
      </w:r>
      <w:r w:rsidR="00E94D80">
        <w:rPr>
          <w:rFonts w:ascii="Open Sans" w:hAnsi="Open Sans"/>
          <w:b/>
          <w:sz w:val="20"/>
          <w:szCs w:val="20"/>
        </w:rPr>
        <w:t xml:space="preserve">Copenhagen </w:t>
      </w:r>
      <w:r w:rsidRPr="00C33E83">
        <w:rPr>
          <w:rFonts w:ascii="Open Sans" w:hAnsi="Open Sans"/>
          <w:b/>
          <w:sz w:val="20"/>
          <w:szCs w:val="20"/>
        </w:rPr>
        <w:t>skal findes</w:t>
      </w:r>
    </w:p>
    <w:p w14:paraId="2BE4C17F" w14:textId="77777777" w:rsidR="00E94D80" w:rsidRDefault="00C33E83" w:rsidP="00C33E83">
      <w:pPr>
        <w:spacing w:line="276" w:lineRule="auto"/>
        <w:rPr>
          <w:rFonts w:ascii="Open Sans" w:hAnsi="Open Sans"/>
          <w:bCs/>
          <w:sz w:val="18"/>
          <w:szCs w:val="18"/>
        </w:rPr>
      </w:pPr>
      <w:r w:rsidRPr="00C33E83">
        <w:rPr>
          <w:rFonts w:ascii="Open Sans" w:hAnsi="Open Sans"/>
          <w:bCs/>
          <w:sz w:val="18"/>
          <w:szCs w:val="18"/>
        </w:rPr>
        <w:t xml:space="preserve">De tre entreprenørvirksomheder Juul &amp; Nielsen A/S, </w:t>
      </w:r>
      <w:proofErr w:type="spellStart"/>
      <w:r w:rsidRPr="00C33E83">
        <w:rPr>
          <w:rFonts w:ascii="Open Sans" w:hAnsi="Open Sans"/>
          <w:bCs/>
          <w:sz w:val="18"/>
          <w:szCs w:val="18"/>
        </w:rPr>
        <w:t>Jakon</w:t>
      </w:r>
      <w:proofErr w:type="spellEnd"/>
      <w:r w:rsidRPr="00C33E83">
        <w:rPr>
          <w:rFonts w:ascii="Open Sans" w:hAnsi="Open Sans"/>
          <w:bCs/>
          <w:sz w:val="18"/>
          <w:szCs w:val="18"/>
        </w:rPr>
        <w:t xml:space="preserve"> A/S og MT Højgaard A/S er i spil til at vinde storentreprisen på det 24.315 kvadratmeter store Steno Diabetes Center Copenhagen (SDCC) ved Herlev Hospital. Der er tale om én ud af seks storentrepriser i projektet - en apteringsentreprise til en anslået værdi på 73 millioner kroner, som omfatter ydelser indenfor byggepladsarbejder, vægge, malerbehandlinger, opbygning under gulve, lofter, indvendige døre, fast inventar herunder laboratorieinventar og køkkeninventar. </w:t>
      </w:r>
    </w:p>
    <w:p w14:paraId="388BA7CD" w14:textId="701435A2" w:rsidR="007D1D97" w:rsidRPr="00B44238" w:rsidRDefault="00E94D80" w:rsidP="00B44238">
      <w:pPr>
        <w:spacing w:line="276" w:lineRule="auto"/>
        <w:rPr>
          <w:rFonts w:ascii="Open Sans" w:hAnsi="Open Sans"/>
          <w:bCs/>
          <w:sz w:val="18"/>
          <w:szCs w:val="18"/>
        </w:rPr>
      </w:pPr>
      <w:r>
        <w:rPr>
          <w:rFonts w:ascii="Open Sans" w:hAnsi="Open Sans"/>
          <w:bCs/>
          <w:sz w:val="18"/>
          <w:szCs w:val="18"/>
        </w:rPr>
        <w:t xml:space="preserve">Kilde: </w:t>
      </w:r>
      <w:r w:rsidR="00C33E83" w:rsidRPr="00C33E83">
        <w:rPr>
          <w:rFonts w:ascii="Open Sans" w:hAnsi="Open Sans"/>
          <w:bCs/>
          <w:sz w:val="18"/>
          <w:szCs w:val="18"/>
        </w:rPr>
        <w:t>Licitationen</w:t>
      </w:r>
      <w:r>
        <w:rPr>
          <w:rFonts w:ascii="Open Sans" w:hAnsi="Open Sans"/>
          <w:bCs/>
          <w:sz w:val="18"/>
          <w:szCs w:val="18"/>
        </w:rPr>
        <w:t xml:space="preserve">, </w:t>
      </w:r>
      <w:r w:rsidR="00C33E83" w:rsidRPr="00C33E83">
        <w:rPr>
          <w:rFonts w:ascii="Open Sans" w:hAnsi="Open Sans"/>
          <w:bCs/>
          <w:sz w:val="18"/>
          <w:szCs w:val="18"/>
        </w:rPr>
        <w:t xml:space="preserve">side 9, </w:t>
      </w:r>
      <w:r>
        <w:rPr>
          <w:rFonts w:ascii="Open Sans" w:hAnsi="Open Sans"/>
          <w:bCs/>
          <w:sz w:val="18"/>
          <w:szCs w:val="18"/>
        </w:rPr>
        <w:t>d.</w:t>
      </w:r>
      <w:r w:rsidR="00C33E83" w:rsidRPr="00C33E83">
        <w:rPr>
          <w:rFonts w:ascii="Open Sans" w:hAnsi="Open Sans"/>
          <w:bCs/>
          <w:sz w:val="18"/>
          <w:szCs w:val="18"/>
        </w:rPr>
        <w:t xml:space="preserve"> 12. juni 2019</w:t>
      </w:r>
      <w:r>
        <w:rPr>
          <w:rFonts w:ascii="Open Sans" w:hAnsi="Open Sans"/>
          <w:bCs/>
          <w:sz w:val="18"/>
          <w:szCs w:val="18"/>
        </w:rPr>
        <w:t xml:space="preserve">, af </w:t>
      </w:r>
      <w:r w:rsidR="00C33E83" w:rsidRPr="00C33E83">
        <w:rPr>
          <w:rFonts w:ascii="Open Sans" w:hAnsi="Open Sans"/>
          <w:bCs/>
          <w:sz w:val="18"/>
          <w:szCs w:val="18"/>
        </w:rPr>
        <w:t>Lars Dalsgaard Adolfse</w:t>
      </w:r>
      <w:r>
        <w:rPr>
          <w:rFonts w:ascii="Open Sans" w:hAnsi="Open Sans"/>
          <w:bCs/>
          <w:sz w:val="18"/>
          <w:szCs w:val="18"/>
        </w:rPr>
        <w:t>n.</w:t>
      </w:r>
    </w:p>
    <w:sectPr w:rsidR="007D1D97" w:rsidRPr="00B44238" w:rsidSect="00364716">
      <w:footerReference w:type="even" r:id="rId16"/>
      <w:footerReference w:type="default" r:id="rId1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D06F7" w14:textId="77777777" w:rsidR="0084324E" w:rsidRDefault="0084324E" w:rsidP="009E21C4">
      <w:r>
        <w:separator/>
      </w:r>
    </w:p>
  </w:endnote>
  <w:endnote w:type="continuationSeparator" w:id="0">
    <w:p w14:paraId="2CB23481" w14:textId="77777777" w:rsidR="0084324E" w:rsidRDefault="0084324E" w:rsidP="009E21C4">
      <w:r>
        <w:continuationSeparator/>
      </w:r>
    </w:p>
  </w:endnote>
  <w:endnote w:type="continuationNotice" w:id="1">
    <w:p w14:paraId="30CA7743" w14:textId="77777777" w:rsidR="0084324E" w:rsidRDefault="008432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AB01C" w14:textId="77777777" w:rsidR="00261EA2" w:rsidRDefault="00261EA2" w:rsidP="00E07EE3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F38B0E7" w14:textId="77777777" w:rsidR="00261EA2" w:rsidRDefault="00261EA2" w:rsidP="00261EA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C38E4" w14:textId="77777777" w:rsidR="00BF2740" w:rsidRDefault="00BF2740" w:rsidP="00BF2740">
    <w:pPr>
      <w:pStyle w:val="Sidefod"/>
      <w:jc w:val="right"/>
      <w:rPr>
        <w:color w:val="5B9BD5" w:themeColor="accent1"/>
      </w:rPr>
    </w:pPr>
    <w:r>
      <w:rPr>
        <w:color w:val="5B9BD5" w:themeColor="accent1"/>
      </w:rPr>
      <w:t xml:space="preserve">Side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af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arabisk \ 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</w:p>
  <w:p w14:paraId="17F9A765" w14:textId="77777777" w:rsidR="00261EA2" w:rsidRDefault="00261EA2" w:rsidP="00261EA2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00E96" w14:textId="77777777" w:rsidR="0084324E" w:rsidRDefault="0084324E" w:rsidP="009E21C4">
      <w:r>
        <w:separator/>
      </w:r>
    </w:p>
  </w:footnote>
  <w:footnote w:type="continuationSeparator" w:id="0">
    <w:p w14:paraId="0B829307" w14:textId="77777777" w:rsidR="0084324E" w:rsidRDefault="0084324E" w:rsidP="009E21C4">
      <w:r>
        <w:continuationSeparator/>
      </w:r>
    </w:p>
  </w:footnote>
  <w:footnote w:type="continuationNotice" w:id="1">
    <w:p w14:paraId="17C3C609" w14:textId="77777777" w:rsidR="0084324E" w:rsidRDefault="008432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E1E"/>
    <w:rsid w:val="0000343D"/>
    <w:rsid w:val="00003636"/>
    <w:rsid w:val="000059FE"/>
    <w:rsid w:val="00010029"/>
    <w:rsid w:val="00011CFF"/>
    <w:rsid w:val="00011FD4"/>
    <w:rsid w:val="000141B4"/>
    <w:rsid w:val="000157FA"/>
    <w:rsid w:val="00016E21"/>
    <w:rsid w:val="0001725F"/>
    <w:rsid w:val="000201C3"/>
    <w:rsid w:val="000204D5"/>
    <w:rsid w:val="000212B4"/>
    <w:rsid w:val="00021EE1"/>
    <w:rsid w:val="00021F7A"/>
    <w:rsid w:val="000229E8"/>
    <w:rsid w:val="000239EC"/>
    <w:rsid w:val="00023F67"/>
    <w:rsid w:val="00025A2A"/>
    <w:rsid w:val="00025F44"/>
    <w:rsid w:val="000276B5"/>
    <w:rsid w:val="000308C2"/>
    <w:rsid w:val="00030ACA"/>
    <w:rsid w:val="00030AEB"/>
    <w:rsid w:val="00030C10"/>
    <w:rsid w:val="00031F99"/>
    <w:rsid w:val="00033440"/>
    <w:rsid w:val="000361DB"/>
    <w:rsid w:val="00040EB5"/>
    <w:rsid w:val="000414F4"/>
    <w:rsid w:val="00041D75"/>
    <w:rsid w:val="00045EC8"/>
    <w:rsid w:val="000506EE"/>
    <w:rsid w:val="0005157A"/>
    <w:rsid w:val="00052A14"/>
    <w:rsid w:val="000546B8"/>
    <w:rsid w:val="0005686C"/>
    <w:rsid w:val="0005705F"/>
    <w:rsid w:val="00062710"/>
    <w:rsid w:val="00063FF9"/>
    <w:rsid w:val="00064A0F"/>
    <w:rsid w:val="00065732"/>
    <w:rsid w:val="00066DAE"/>
    <w:rsid w:val="00067B40"/>
    <w:rsid w:val="00070680"/>
    <w:rsid w:val="00071344"/>
    <w:rsid w:val="0007174E"/>
    <w:rsid w:val="000726A9"/>
    <w:rsid w:val="0007420B"/>
    <w:rsid w:val="00074CEA"/>
    <w:rsid w:val="00074EA4"/>
    <w:rsid w:val="00075695"/>
    <w:rsid w:val="0007761E"/>
    <w:rsid w:val="000802F3"/>
    <w:rsid w:val="00080F4E"/>
    <w:rsid w:val="00081493"/>
    <w:rsid w:val="00082687"/>
    <w:rsid w:val="000842AE"/>
    <w:rsid w:val="00084C60"/>
    <w:rsid w:val="00084C79"/>
    <w:rsid w:val="00084E27"/>
    <w:rsid w:val="000854A8"/>
    <w:rsid w:val="000855E7"/>
    <w:rsid w:val="00086635"/>
    <w:rsid w:val="000906F0"/>
    <w:rsid w:val="000911E9"/>
    <w:rsid w:val="00091421"/>
    <w:rsid w:val="000923CB"/>
    <w:rsid w:val="000929AA"/>
    <w:rsid w:val="00093D91"/>
    <w:rsid w:val="00094163"/>
    <w:rsid w:val="00094AC5"/>
    <w:rsid w:val="00095CF4"/>
    <w:rsid w:val="00096487"/>
    <w:rsid w:val="00096963"/>
    <w:rsid w:val="000A1335"/>
    <w:rsid w:val="000A16C8"/>
    <w:rsid w:val="000A3284"/>
    <w:rsid w:val="000A32D9"/>
    <w:rsid w:val="000A6947"/>
    <w:rsid w:val="000A7EA1"/>
    <w:rsid w:val="000B235D"/>
    <w:rsid w:val="000B43EC"/>
    <w:rsid w:val="000B501C"/>
    <w:rsid w:val="000B7C7A"/>
    <w:rsid w:val="000C012A"/>
    <w:rsid w:val="000C2116"/>
    <w:rsid w:val="000C42FC"/>
    <w:rsid w:val="000C4663"/>
    <w:rsid w:val="000C4F73"/>
    <w:rsid w:val="000C5FE0"/>
    <w:rsid w:val="000C6D71"/>
    <w:rsid w:val="000D23ED"/>
    <w:rsid w:val="000D3FB7"/>
    <w:rsid w:val="000D4189"/>
    <w:rsid w:val="000D5DB3"/>
    <w:rsid w:val="000E0EF9"/>
    <w:rsid w:val="000E134F"/>
    <w:rsid w:val="000E436E"/>
    <w:rsid w:val="000E4A9E"/>
    <w:rsid w:val="000E5924"/>
    <w:rsid w:val="000E6CB5"/>
    <w:rsid w:val="000F0F9F"/>
    <w:rsid w:val="000F1D0D"/>
    <w:rsid w:val="000F24AC"/>
    <w:rsid w:val="000F3287"/>
    <w:rsid w:val="000F4834"/>
    <w:rsid w:val="000F6439"/>
    <w:rsid w:val="000F647C"/>
    <w:rsid w:val="000F660E"/>
    <w:rsid w:val="001000B5"/>
    <w:rsid w:val="0010621C"/>
    <w:rsid w:val="001073B4"/>
    <w:rsid w:val="00107990"/>
    <w:rsid w:val="00107F5E"/>
    <w:rsid w:val="00112E46"/>
    <w:rsid w:val="001204C1"/>
    <w:rsid w:val="00121909"/>
    <w:rsid w:val="00122BFB"/>
    <w:rsid w:val="00127AC8"/>
    <w:rsid w:val="00131A50"/>
    <w:rsid w:val="001328E1"/>
    <w:rsid w:val="00133570"/>
    <w:rsid w:val="00134849"/>
    <w:rsid w:val="00134D07"/>
    <w:rsid w:val="00135509"/>
    <w:rsid w:val="00136DAA"/>
    <w:rsid w:val="001370DA"/>
    <w:rsid w:val="0013747C"/>
    <w:rsid w:val="001376AF"/>
    <w:rsid w:val="00140B06"/>
    <w:rsid w:val="00150C67"/>
    <w:rsid w:val="0015280A"/>
    <w:rsid w:val="00154548"/>
    <w:rsid w:val="001567C4"/>
    <w:rsid w:val="0015696E"/>
    <w:rsid w:val="001603F1"/>
    <w:rsid w:val="001603F7"/>
    <w:rsid w:val="0016332F"/>
    <w:rsid w:val="00163D32"/>
    <w:rsid w:val="0016415E"/>
    <w:rsid w:val="00165359"/>
    <w:rsid w:val="00170642"/>
    <w:rsid w:val="00173BB0"/>
    <w:rsid w:val="001758C0"/>
    <w:rsid w:val="001759F4"/>
    <w:rsid w:val="00175B56"/>
    <w:rsid w:val="00176E1C"/>
    <w:rsid w:val="00180800"/>
    <w:rsid w:val="00180FA7"/>
    <w:rsid w:val="00181039"/>
    <w:rsid w:val="00183DE7"/>
    <w:rsid w:val="00187941"/>
    <w:rsid w:val="0019146F"/>
    <w:rsid w:val="00192BEC"/>
    <w:rsid w:val="00194A05"/>
    <w:rsid w:val="00196C95"/>
    <w:rsid w:val="00197865"/>
    <w:rsid w:val="001A0049"/>
    <w:rsid w:val="001A1BF4"/>
    <w:rsid w:val="001A1DA1"/>
    <w:rsid w:val="001A3671"/>
    <w:rsid w:val="001A4204"/>
    <w:rsid w:val="001A4349"/>
    <w:rsid w:val="001A4813"/>
    <w:rsid w:val="001A60A2"/>
    <w:rsid w:val="001A7A69"/>
    <w:rsid w:val="001B0553"/>
    <w:rsid w:val="001B1A3A"/>
    <w:rsid w:val="001B20C6"/>
    <w:rsid w:val="001B3C95"/>
    <w:rsid w:val="001C0114"/>
    <w:rsid w:val="001C0A05"/>
    <w:rsid w:val="001C2210"/>
    <w:rsid w:val="001C4C43"/>
    <w:rsid w:val="001C591A"/>
    <w:rsid w:val="001D2769"/>
    <w:rsid w:val="001D2865"/>
    <w:rsid w:val="001D35A6"/>
    <w:rsid w:val="001D49AD"/>
    <w:rsid w:val="001D5DBD"/>
    <w:rsid w:val="001D66DB"/>
    <w:rsid w:val="001E1096"/>
    <w:rsid w:val="001E2DC5"/>
    <w:rsid w:val="001E43BA"/>
    <w:rsid w:val="001E44A4"/>
    <w:rsid w:val="001E4E77"/>
    <w:rsid w:val="001E7956"/>
    <w:rsid w:val="001F005B"/>
    <w:rsid w:val="001F32C5"/>
    <w:rsid w:val="001F78DD"/>
    <w:rsid w:val="001F7E80"/>
    <w:rsid w:val="002036B0"/>
    <w:rsid w:val="00203CD0"/>
    <w:rsid w:val="00203DFA"/>
    <w:rsid w:val="00203EC6"/>
    <w:rsid w:val="00203FC7"/>
    <w:rsid w:val="00204106"/>
    <w:rsid w:val="0020457F"/>
    <w:rsid w:val="00205E91"/>
    <w:rsid w:val="00206627"/>
    <w:rsid w:val="00207905"/>
    <w:rsid w:val="002106DE"/>
    <w:rsid w:val="00210D3E"/>
    <w:rsid w:val="00211FD3"/>
    <w:rsid w:val="002125AF"/>
    <w:rsid w:val="00214E2E"/>
    <w:rsid w:val="00214EDC"/>
    <w:rsid w:val="00217E6F"/>
    <w:rsid w:val="002209A2"/>
    <w:rsid w:val="00221197"/>
    <w:rsid w:val="00221643"/>
    <w:rsid w:val="00221720"/>
    <w:rsid w:val="002227EA"/>
    <w:rsid w:val="00223073"/>
    <w:rsid w:val="00226A6A"/>
    <w:rsid w:val="00226EC7"/>
    <w:rsid w:val="002276CD"/>
    <w:rsid w:val="0023258A"/>
    <w:rsid w:val="00232CAA"/>
    <w:rsid w:val="00232CE5"/>
    <w:rsid w:val="00233000"/>
    <w:rsid w:val="0023301E"/>
    <w:rsid w:val="00236226"/>
    <w:rsid w:val="0023708B"/>
    <w:rsid w:val="0023752D"/>
    <w:rsid w:val="0024141E"/>
    <w:rsid w:val="002423DC"/>
    <w:rsid w:val="00243032"/>
    <w:rsid w:val="00244280"/>
    <w:rsid w:val="00245D44"/>
    <w:rsid w:val="00245EFD"/>
    <w:rsid w:val="002460B2"/>
    <w:rsid w:val="00250289"/>
    <w:rsid w:val="00251B62"/>
    <w:rsid w:val="00251D61"/>
    <w:rsid w:val="0025253B"/>
    <w:rsid w:val="00252B14"/>
    <w:rsid w:val="00253DB3"/>
    <w:rsid w:val="00254E74"/>
    <w:rsid w:val="00261E80"/>
    <w:rsid w:val="00261EA2"/>
    <w:rsid w:val="002624FA"/>
    <w:rsid w:val="00270380"/>
    <w:rsid w:val="002714BA"/>
    <w:rsid w:val="0027152C"/>
    <w:rsid w:val="00271771"/>
    <w:rsid w:val="00274135"/>
    <w:rsid w:val="00274381"/>
    <w:rsid w:val="00274CA7"/>
    <w:rsid w:val="00275609"/>
    <w:rsid w:val="002757A5"/>
    <w:rsid w:val="0027638A"/>
    <w:rsid w:val="00280413"/>
    <w:rsid w:val="00280738"/>
    <w:rsid w:val="002816BB"/>
    <w:rsid w:val="00283C0A"/>
    <w:rsid w:val="002917D4"/>
    <w:rsid w:val="00292622"/>
    <w:rsid w:val="00292C5E"/>
    <w:rsid w:val="00294411"/>
    <w:rsid w:val="00294C1A"/>
    <w:rsid w:val="002950ED"/>
    <w:rsid w:val="00295D00"/>
    <w:rsid w:val="00295D87"/>
    <w:rsid w:val="002968D5"/>
    <w:rsid w:val="0029775B"/>
    <w:rsid w:val="002977A8"/>
    <w:rsid w:val="002A037E"/>
    <w:rsid w:val="002A22D9"/>
    <w:rsid w:val="002A4803"/>
    <w:rsid w:val="002A5815"/>
    <w:rsid w:val="002A5B5F"/>
    <w:rsid w:val="002A5D11"/>
    <w:rsid w:val="002A5EBF"/>
    <w:rsid w:val="002A656B"/>
    <w:rsid w:val="002A6A68"/>
    <w:rsid w:val="002A6E39"/>
    <w:rsid w:val="002A7523"/>
    <w:rsid w:val="002B025E"/>
    <w:rsid w:val="002B103B"/>
    <w:rsid w:val="002B120C"/>
    <w:rsid w:val="002B1B5E"/>
    <w:rsid w:val="002B2291"/>
    <w:rsid w:val="002B3A1E"/>
    <w:rsid w:val="002B3B82"/>
    <w:rsid w:val="002B45D0"/>
    <w:rsid w:val="002B4621"/>
    <w:rsid w:val="002B5534"/>
    <w:rsid w:val="002C11DE"/>
    <w:rsid w:val="002C2104"/>
    <w:rsid w:val="002C284F"/>
    <w:rsid w:val="002C2B31"/>
    <w:rsid w:val="002C445D"/>
    <w:rsid w:val="002C7583"/>
    <w:rsid w:val="002D00B4"/>
    <w:rsid w:val="002D03E7"/>
    <w:rsid w:val="002D0C31"/>
    <w:rsid w:val="002D1A86"/>
    <w:rsid w:val="002D2608"/>
    <w:rsid w:val="002D2EA6"/>
    <w:rsid w:val="002D432F"/>
    <w:rsid w:val="002D4335"/>
    <w:rsid w:val="002D4BB2"/>
    <w:rsid w:val="002D6B64"/>
    <w:rsid w:val="002D7053"/>
    <w:rsid w:val="002D7585"/>
    <w:rsid w:val="002E0D20"/>
    <w:rsid w:val="002E0D47"/>
    <w:rsid w:val="002E3CE3"/>
    <w:rsid w:val="002F0172"/>
    <w:rsid w:val="002F07D1"/>
    <w:rsid w:val="002F25AC"/>
    <w:rsid w:val="002F315E"/>
    <w:rsid w:val="002F31FB"/>
    <w:rsid w:val="002F3BB5"/>
    <w:rsid w:val="002F5DA6"/>
    <w:rsid w:val="002F5F2C"/>
    <w:rsid w:val="002F757E"/>
    <w:rsid w:val="002F7954"/>
    <w:rsid w:val="00302659"/>
    <w:rsid w:val="00304CAA"/>
    <w:rsid w:val="00306223"/>
    <w:rsid w:val="00310629"/>
    <w:rsid w:val="003110BA"/>
    <w:rsid w:val="0031596E"/>
    <w:rsid w:val="00316120"/>
    <w:rsid w:val="00316197"/>
    <w:rsid w:val="00316AD5"/>
    <w:rsid w:val="00320472"/>
    <w:rsid w:val="0032098D"/>
    <w:rsid w:val="00320CBE"/>
    <w:rsid w:val="00321989"/>
    <w:rsid w:val="003223DB"/>
    <w:rsid w:val="00323A90"/>
    <w:rsid w:val="00324868"/>
    <w:rsid w:val="00325CC9"/>
    <w:rsid w:val="00325D67"/>
    <w:rsid w:val="003266D3"/>
    <w:rsid w:val="00327FDF"/>
    <w:rsid w:val="00331927"/>
    <w:rsid w:val="00331DCA"/>
    <w:rsid w:val="0033283B"/>
    <w:rsid w:val="003334A2"/>
    <w:rsid w:val="00333DD5"/>
    <w:rsid w:val="00341754"/>
    <w:rsid w:val="003428A1"/>
    <w:rsid w:val="00346A48"/>
    <w:rsid w:val="00350D12"/>
    <w:rsid w:val="00353E55"/>
    <w:rsid w:val="003576FA"/>
    <w:rsid w:val="00357907"/>
    <w:rsid w:val="00357988"/>
    <w:rsid w:val="00362CE9"/>
    <w:rsid w:val="00364716"/>
    <w:rsid w:val="0036476C"/>
    <w:rsid w:val="003650CD"/>
    <w:rsid w:val="00365259"/>
    <w:rsid w:val="003659EE"/>
    <w:rsid w:val="0036640E"/>
    <w:rsid w:val="00367DB4"/>
    <w:rsid w:val="00367FC4"/>
    <w:rsid w:val="00371481"/>
    <w:rsid w:val="00371BB8"/>
    <w:rsid w:val="00372A6F"/>
    <w:rsid w:val="00372B7D"/>
    <w:rsid w:val="0037379E"/>
    <w:rsid w:val="003747F3"/>
    <w:rsid w:val="00374FA8"/>
    <w:rsid w:val="00381E21"/>
    <w:rsid w:val="00384B6E"/>
    <w:rsid w:val="00390478"/>
    <w:rsid w:val="00390647"/>
    <w:rsid w:val="00390F34"/>
    <w:rsid w:val="003911E5"/>
    <w:rsid w:val="003915DA"/>
    <w:rsid w:val="003920A3"/>
    <w:rsid w:val="0039477E"/>
    <w:rsid w:val="00394D40"/>
    <w:rsid w:val="003972E0"/>
    <w:rsid w:val="003976AE"/>
    <w:rsid w:val="003A098F"/>
    <w:rsid w:val="003A1781"/>
    <w:rsid w:val="003A17B8"/>
    <w:rsid w:val="003A2036"/>
    <w:rsid w:val="003A23EE"/>
    <w:rsid w:val="003A2D8D"/>
    <w:rsid w:val="003A3326"/>
    <w:rsid w:val="003A3959"/>
    <w:rsid w:val="003A4964"/>
    <w:rsid w:val="003A4ACB"/>
    <w:rsid w:val="003A5264"/>
    <w:rsid w:val="003A6950"/>
    <w:rsid w:val="003A6B82"/>
    <w:rsid w:val="003B1C7D"/>
    <w:rsid w:val="003B3046"/>
    <w:rsid w:val="003B560A"/>
    <w:rsid w:val="003C028E"/>
    <w:rsid w:val="003C3560"/>
    <w:rsid w:val="003C3579"/>
    <w:rsid w:val="003C4400"/>
    <w:rsid w:val="003C4BB0"/>
    <w:rsid w:val="003C5A8F"/>
    <w:rsid w:val="003D34F5"/>
    <w:rsid w:val="003D3B2E"/>
    <w:rsid w:val="003D700C"/>
    <w:rsid w:val="003D7B60"/>
    <w:rsid w:val="003E00E8"/>
    <w:rsid w:val="003E099D"/>
    <w:rsid w:val="003E146F"/>
    <w:rsid w:val="003E1B1D"/>
    <w:rsid w:val="003E24B4"/>
    <w:rsid w:val="003E285A"/>
    <w:rsid w:val="003E3DB4"/>
    <w:rsid w:val="003E45BD"/>
    <w:rsid w:val="003E4670"/>
    <w:rsid w:val="003E4797"/>
    <w:rsid w:val="003E5343"/>
    <w:rsid w:val="003E579F"/>
    <w:rsid w:val="003F01D3"/>
    <w:rsid w:val="003F2258"/>
    <w:rsid w:val="00400C41"/>
    <w:rsid w:val="004026D4"/>
    <w:rsid w:val="00403695"/>
    <w:rsid w:val="00403EF6"/>
    <w:rsid w:val="004057AE"/>
    <w:rsid w:val="0040644B"/>
    <w:rsid w:val="00406918"/>
    <w:rsid w:val="0040769C"/>
    <w:rsid w:val="004100DC"/>
    <w:rsid w:val="00410324"/>
    <w:rsid w:val="00410CE5"/>
    <w:rsid w:val="00411AFB"/>
    <w:rsid w:val="00412A44"/>
    <w:rsid w:val="004130A6"/>
    <w:rsid w:val="00413BB4"/>
    <w:rsid w:val="004141A5"/>
    <w:rsid w:val="00415BC9"/>
    <w:rsid w:val="0041682C"/>
    <w:rsid w:val="00416F74"/>
    <w:rsid w:val="00422556"/>
    <w:rsid w:val="00422687"/>
    <w:rsid w:val="00424901"/>
    <w:rsid w:val="00424968"/>
    <w:rsid w:val="0042535E"/>
    <w:rsid w:val="00425ACB"/>
    <w:rsid w:val="004268E6"/>
    <w:rsid w:val="00427590"/>
    <w:rsid w:val="00427CA8"/>
    <w:rsid w:val="0043015E"/>
    <w:rsid w:val="0043055E"/>
    <w:rsid w:val="004321FF"/>
    <w:rsid w:val="00432E21"/>
    <w:rsid w:val="00434DAE"/>
    <w:rsid w:val="004357A8"/>
    <w:rsid w:val="00435910"/>
    <w:rsid w:val="00436CDE"/>
    <w:rsid w:val="00442DA4"/>
    <w:rsid w:val="00443FB5"/>
    <w:rsid w:val="00444122"/>
    <w:rsid w:val="004445CC"/>
    <w:rsid w:val="004448DD"/>
    <w:rsid w:val="00444D39"/>
    <w:rsid w:val="00445E40"/>
    <w:rsid w:val="00450FDB"/>
    <w:rsid w:val="00451202"/>
    <w:rsid w:val="0045141B"/>
    <w:rsid w:val="004520A6"/>
    <w:rsid w:val="004522A3"/>
    <w:rsid w:val="00452D4F"/>
    <w:rsid w:val="00452EDB"/>
    <w:rsid w:val="00453B3F"/>
    <w:rsid w:val="0045410F"/>
    <w:rsid w:val="00454707"/>
    <w:rsid w:val="0045496A"/>
    <w:rsid w:val="00454A1E"/>
    <w:rsid w:val="004554DA"/>
    <w:rsid w:val="00455DF3"/>
    <w:rsid w:val="00457D8E"/>
    <w:rsid w:val="00461205"/>
    <w:rsid w:val="004614A0"/>
    <w:rsid w:val="00462340"/>
    <w:rsid w:val="004626A0"/>
    <w:rsid w:val="00472907"/>
    <w:rsid w:val="004737F3"/>
    <w:rsid w:val="00475C76"/>
    <w:rsid w:val="004761B1"/>
    <w:rsid w:val="0047724C"/>
    <w:rsid w:val="0048085D"/>
    <w:rsid w:val="004808E4"/>
    <w:rsid w:val="00481325"/>
    <w:rsid w:val="0048220D"/>
    <w:rsid w:val="00482F36"/>
    <w:rsid w:val="004838CD"/>
    <w:rsid w:val="00483C35"/>
    <w:rsid w:val="004847EE"/>
    <w:rsid w:val="00485966"/>
    <w:rsid w:val="00485C76"/>
    <w:rsid w:val="004861DF"/>
    <w:rsid w:val="00486E1C"/>
    <w:rsid w:val="00486F2A"/>
    <w:rsid w:val="00487871"/>
    <w:rsid w:val="0049103F"/>
    <w:rsid w:val="00491E4B"/>
    <w:rsid w:val="00492A3D"/>
    <w:rsid w:val="00493AE6"/>
    <w:rsid w:val="00493BC7"/>
    <w:rsid w:val="0049659B"/>
    <w:rsid w:val="004A04E4"/>
    <w:rsid w:val="004A101A"/>
    <w:rsid w:val="004A296D"/>
    <w:rsid w:val="004A2F5C"/>
    <w:rsid w:val="004A3673"/>
    <w:rsid w:val="004A748C"/>
    <w:rsid w:val="004A7E67"/>
    <w:rsid w:val="004B103A"/>
    <w:rsid w:val="004B1793"/>
    <w:rsid w:val="004B2A4F"/>
    <w:rsid w:val="004B4201"/>
    <w:rsid w:val="004B4881"/>
    <w:rsid w:val="004B58FB"/>
    <w:rsid w:val="004B6503"/>
    <w:rsid w:val="004B6756"/>
    <w:rsid w:val="004C3C6B"/>
    <w:rsid w:val="004C3E94"/>
    <w:rsid w:val="004C7519"/>
    <w:rsid w:val="004C7F7C"/>
    <w:rsid w:val="004D0B9D"/>
    <w:rsid w:val="004D4833"/>
    <w:rsid w:val="004D4A96"/>
    <w:rsid w:val="004D615C"/>
    <w:rsid w:val="004E141D"/>
    <w:rsid w:val="004E4540"/>
    <w:rsid w:val="004E47F2"/>
    <w:rsid w:val="004E5214"/>
    <w:rsid w:val="004E775B"/>
    <w:rsid w:val="004F240F"/>
    <w:rsid w:val="004F29F4"/>
    <w:rsid w:val="004F2E58"/>
    <w:rsid w:val="004F564F"/>
    <w:rsid w:val="004F75A2"/>
    <w:rsid w:val="004F7CCD"/>
    <w:rsid w:val="005001F1"/>
    <w:rsid w:val="0050057E"/>
    <w:rsid w:val="00502CFB"/>
    <w:rsid w:val="00502D72"/>
    <w:rsid w:val="0050346C"/>
    <w:rsid w:val="005051A1"/>
    <w:rsid w:val="0050569E"/>
    <w:rsid w:val="0050690B"/>
    <w:rsid w:val="00510E87"/>
    <w:rsid w:val="005114B2"/>
    <w:rsid w:val="00511B51"/>
    <w:rsid w:val="00514D68"/>
    <w:rsid w:val="00515101"/>
    <w:rsid w:val="00517D3C"/>
    <w:rsid w:val="00520F2E"/>
    <w:rsid w:val="00522B26"/>
    <w:rsid w:val="00522BCE"/>
    <w:rsid w:val="005241AB"/>
    <w:rsid w:val="0052510E"/>
    <w:rsid w:val="00525CB4"/>
    <w:rsid w:val="00525EEA"/>
    <w:rsid w:val="00527829"/>
    <w:rsid w:val="00531AC5"/>
    <w:rsid w:val="00531EFE"/>
    <w:rsid w:val="00533EFB"/>
    <w:rsid w:val="00534758"/>
    <w:rsid w:val="00534BDA"/>
    <w:rsid w:val="00535884"/>
    <w:rsid w:val="0053745F"/>
    <w:rsid w:val="00540592"/>
    <w:rsid w:val="005415FC"/>
    <w:rsid w:val="00541816"/>
    <w:rsid w:val="00542496"/>
    <w:rsid w:val="0054336A"/>
    <w:rsid w:val="00543DCF"/>
    <w:rsid w:val="005458D4"/>
    <w:rsid w:val="00545B06"/>
    <w:rsid w:val="0054626D"/>
    <w:rsid w:val="00546AB0"/>
    <w:rsid w:val="0055115D"/>
    <w:rsid w:val="00551AA2"/>
    <w:rsid w:val="00552613"/>
    <w:rsid w:val="0055280B"/>
    <w:rsid w:val="00555622"/>
    <w:rsid w:val="005569E8"/>
    <w:rsid w:val="00560B1A"/>
    <w:rsid w:val="00560D61"/>
    <w:rsid w:val="005617C4"/>
    <w:rsid w:val="005626CB"/>
    <w:rsid w:val="00562843"/>
    <w:rsid w:val="005632F5"/>
    <w:rsid w:val="00565141"/>
    <w:rsid w:val="00565D36"/>
    <w:rsid w:val="005668F5"/>
    <w:rsid w:val="005678CA"/>
    <w:rsid w:val="005705E4"/>
    <w:rsid w:val="005714F5"/>
    <w:rsid w:val="00572413"/>
    <w:rsid w:val="005730C1"/>
    <w:rsid w:val="00573863"/>
    <w:rsid w:val="00575915"/>
    <w:rsid w:val="00576C3B"/>
    <w:rsid w:val="005777E7"/>
    <w:rsid w:val="00585362"/>
    <w:rsid w:val="0058667E"/>
    <w:rsid w:val="00587DF7"/>
    <w:rsid w:val="00587F16"/>
    <w:rsid w:val="00592562"/>
    <w:rsid w:val="005933F7"/>
    <w:rsid w:val="00595814"/>
    <w:rsid w:val="00596B11"/>
    <w:rsid w:val="005972E3"/>
    <w:rsid w:val="005A0F16"/>
    <w:rsid w:val="005A238D"/>
    <w:rsid w:val="005A4226"/>
    <w:rsid w:val="005A6414"/>
    <w:rsid w:val="005B283A"/>
    <w:rsid w:val="005B360B"/>
    <w:rsid w:val="005B504A"/>
    <w:rsid w:val="005B6013"/>
    <w:rsid w:val="005B67BE"/>
    <w:rsid w:val="005B7E0F"/>
    <w:rsid w:val="005C0009"/>
    <w:rsid w:val="005C0071"/>
    <w:rsid w:val="005C0274"/>
    <w:rsid w:val="005C461C"/>
    <w:rsid w:val="005C4EB5"/>
    <w:rsid w:val="005C55A9"/>
    <w:rsid w:val="005C71B6"/>
    <w:rsid w:val="005C7423"/>
    <w:rsid w:val="005D020A"/>
    <w:rsid w:val="005D271A"/>
    <w:rsid w:val="005D3B68"/>
    <w:rsid w:val="005D5038"/>
    <w:rsid w:val="005D5E9A"/>
    <w:rsid w:val="005D6F11"/>
    <w:rsid w:val="005E083E"/>
    <w:rsid w:val="005E2247"/>
    <w:rsid w:val="005E36DD"/>
    <w:rsid w:val="005E3B1E"/>
    <w:rsid w:val="005E6AAF"/>
    <w:rsid w:val="005E777A"/>
    <w:rsid w:val="005E78C3"/>
    <w:rsid w:val="005F1F88"/>
    <w:rsid w:val="005F2D26"/>
    <w:rsid w:val="005F304C"/>
    <w:rsid w:val="005F5D8C"/>
    <w:rsid w:val="005F620E"/>
    <w:rsid w:val="005F7F53"/>
    <w:rsid w:val="0060179D"/>
    <w:rsid w:val="00603A40"/>
    <w:rsid w:val="00603A50"/>
    <w:rsid w:val="00604620"/>
    <w:rsid w:val="00604FE0"/>
    <w:rsid w:val="00610B61"/>
    <w:rsid w:val="00610E90"/>
    <w:rsid w:val="00610F5B"/>
    <w:rsid w:val="00611646"/>
    <w:rsid w:val="00611EFD"/>
    <w:rsid w:val="0061355B"/>
    <w:rsid w:val="00613E0B"/>
    <w:rsid w:val="00616EF5"/>
    <w:rsid w:val="00622A5E"/>
    <w:rsid w:val="006241F4"/>
    <w:rsid w:val="00627651"/>
    <w:rsid w:val="00630BD1"/>
    <w:rsid w:val="0063201A"/>
    <w:rsid w:val="00634A99"/>
    <w:rsid w:val="00636E45"/>
    <w:rsid w:val="00637EE5"/>
    <w:rsid w:val="006404D8"/>
    <w:rsid w:val="0064299A"/>
    <w:rsid w:val="00642DCD"/>
    <w:rsid w:val="00642F8F"/>
    <w:rsid w:val="00643D7B"/>
    <w:rsid w:val="0064451B"/>
    <w:rsid w:val="00646415"/>
    <w:rsid w:val="00647B57"/>
    <w:rsid w:val="0065184F"/>
    <w:rsid w:val="00653C89"/>
    <w:rsid w:val="006551EE"/>
    <w:rsid w:val="006566E3"/>
    <w:rsid w:val="00657FA9"/>
    <w:rsid w:val="0066174A"/>
    <w:rsid w:val="00662BC5"/>
    <w:rsid w:val="00663120"/>
    <w:rsid w:val="00664913"/>
    <w:rsid w:val="0066557C"/>
    <w:rsid w:val="00665B44"/>
    <w:rsid w:val="00670B7B"/>
    <w:rsid w:val="00671D4B"/>
    <w:rsid w:val="00674DCD"/>
    <w:rsid w:val="00675DB9"/>
    <w:rsid w:val="0067705B"/>
    <w:rsid w:val="006770F7"/>
    <w:rsid w:val="00677E1A"/>
    <w:rsid w:val="00680126"/>
    <w:rsid w:val="00680817"/>
    <w:rsid w:val="006829F3"/>
    <w:rsid w:val="00683E5D"/>
    <w:rsid w:val="00685D45"/>
    <w:rsid w:val="00686440"/>
    <w:rsid w:val="006869DB"/>
    <w:rsid w:val="00687021"/>
    <w:rsid w:val="006877A7"/>
    <w:rsid w:val="00690D8D"/>
    <w:rsid w:val="00693629"/>
    <w:rsid w:val="006962CD"/>
    <w:rsid w:val="00697280"/>
    <w:rsid w:val="0069745D"/>
    <w:rsid w:val="00697D96"/>
    <w:rsid w:val="00697D9B"/>
    <w:rsid w:val="006A004A"/>
    <w:rsid w:val="006A405E"/>
    <w:rsid w:val="006A5DF1"/>
    <w:rsid w:val="006A7CE3"/>
    <w:rsid w:val="006B0E96"/>
    <w:rsid w:val="006B4AB1"/>
    <w:rsid w:val="006B5744"/>
    <w:rsid w:val="006B5BFE"/>
    <w:rsid w:val="006B5C01"/>
    <w:rsid w:val="006B6C87"/>
    <w:rsid w:val="006B7510"/>
    <w:rsid w:val="006B7BD7"/>
    <w:rsid w:val="006C0F35"/>
    <w:rsid w:val="006C1646"/>
    <w:rsid w:val="006C17D4"/>
    <w:rsid w:val="006C2A90"/>
    <w:rsid w:val="006C2BD6"/>
    <w:rsid w:val="006C3160"/>
    <w:rsid w:val="006C4482"/>
    <w:rsid w:val="006C4719"/>
    <w:rsid w:val="006C4765"/>
    <w:rsid w:val="006C58D1"/>
    <w:rsid w:val="006C6C80"/>
    <w:rsid w:val="006C71C9"/>
    <w:rsid w:val="006C73A2"/>
    <w:rsid w:val="006C7F44"/>
    <w:rsid w:val="006C7F59"/>
    <w:rsid w:val="006D1055"/>
    <w:rsid w:val="006D1CA4"/>
    <w:rsid w:val="006D25F4"/>
    <w:rsid w:val="006D2E6C"/>
    <w:rsid w:val="006D4241"/>
    <w:rsid w:val="006D5CB2"/>
    <w:rsid w:val="006E0368"/>
    <w:rsid w:val="006E130E"/>
    <w:rsid w:val="006E132D"/>
    <w:rsid w:val="006E19D0"/>
    <w:rsid w:val="006E26E9"/>
    <w:rsid w:val="006E277F"/>
    <w:rsid w:val="006E4ADB"/>
    <w:rsid w:val="006E574A"/>
    <w:rsid w:val="006E692D"/>
    <w:rsid w:val="006E7003"/>
    <w:rsid w:val="006E71F6"/>
    <w:rsid w:val="006E7609"/>
    <w:rsid w:val="006E7B8C"/>
    <w:rsid w:val="006F3B4B"/>
    <w:rsid w:val="006F4F39"/>
    <w:rsid w:val="007003CA"/>
    <w:rsid w:val="0070141C"/>
    <w:rsid w:val="00701F2B"/>
    <w:rsid w:val="0070217E"/>
    <w:rsid w:val="00702ABC"/>
    <w:rsid w:val="00703337"/>
    <w:rsid w:val="007036FE"/>
    <w:rsid w:val="00704127"/>
    <w:rsid w:val="0070558C"/>
    <w:rsid w:val="00707E60"/>
    <w:rsid w:val="0071013D"/>
    <w:rsid w:val="00710730"/>
    <w:rsid w:val="007109E5"/>
    <w:rsid w:val="00710A98"/>
    <w:rsid w:val="00711368"/>
    <w:rsid w:val="00711F30"/>
    <w:rsid w:val="00713F13"/>
    <w:rsid w:val="00716FA1"/>
    <w:rsid w:val="0071726A"/>
    <w:rsid w:val="007175DB"/>
    <w:rsid w:val="00720D49"/>
    <w:rsid w:val="00721F6C"/>
    <w:rsid w:val="00722BA2"/>
    <w:rsid w:val="00724FD1"/>
    <w:rsid w:val="007250F8"/>
    <w:rsid w:val="00726615"/>
    <w:rsid w:val="00730679"/>
    <w:rsid w:val="0073169E"/>
    <w:rsid w:val="00733F72"/>
    <w:rsid w:val="007349F3"/>
    <w:rsid w:val="00735A96"/>
    <w:rsid w:val="00735ED2"/>
    <w:rsid w:val="00737118"/>
    <w:rsid w:val="00737150"/>
    <w:rsid w:val="00740ADC"/>
    <w:rsid w:val="00740EA4"/>
    <w:rsid w:val="00742791"/>
    <w:rsid w:val="00747016"/>
    <w:rsid w:val="00750639"/>
    <w:rsid w:val="00751504"/>
    <w:rsid w:val="0075306F"/>
    <w:rsid w:val="00754539"/>
    <w:rsid w:val="007545EF"/>
    <w:rsid w:val="007557EF"/>
    <w:rsid w:val="007577C3"/>
    <w:rsid w:val="007602A6"/>
    <w:rsid w:val="00762722"/>
    <w:rsid w:val="007636BB"/>
    <w:rsid w:val="00763BFB"/>
    <w:rsid w:val="00763DB2"/>
    <w:rsid w:val="0076480F"/>
    <w:rsid w:val="007665C4"/>
    <w:rsid w:val="00767C61"/>
    <w:rsid w:val="007704AF"/>
    <w:rsid w:val="00771738"/>
    <w:rsid w:val="00772138"/>
    <w:rsid w:val="0077242E"/>
    <w:rsid w:val="00772F01"/>
    <w:rsid w:val="007740C0"/>
    <w:rsid w:val="0077546B"/>
    <w:rsid w:val="00780167"/>
    <w:rsid w:val="007815B3"/>
    <w:rsid w:val="00781871"/>
    <w:rsid w:val="00782CD2"/>
    <w:rsid w:val="0078516D"/>
    <w:rsid w:val="00787718"/>
    <w:rsid w:val="0079059F"/>
    <w:rsid w:val="00790BF3"/>
    <w:rsid w:val="0079502E"/>
    <w:rsid w:val="00795540"/>
    <w:rsid w:val="007A01E1"/>
    <w:rsid w:val="007A087C"/>
    <w:rsid w:val="007A0D7E"/>
    <w:rsid w:val="007A1217"/>
    <w:rsid w:val="007A2151"/>
    <w:rsid w:val="007A2548"/>
    <w:rsid w:val="007A4F72"/>
    <w:rsid w:val="007A56F6"/>
    <w:rsid w:val="007A57C4"/>
    <w:rsid w:val="007A5AD3"/>
    <w:rsid w:val="007A62BC"/>
    <w:rsid w:val="007B0E26"/>
    <w:rsid w:val="007B348F"/>
    <w:rsid w:val="007B3804"/>
    <w:rsid w:val="007B500D"/>
    <w:rsid w:val="007B5A1D"/>
    <w:rsid w:val="007B6339"/>
    <w:rsid w:val="007B7EB6"/>
    <w:rsid w:val="007C2BD4"/>
    <w:rsid w:val="007C32B8"/>
    <w:rsid w:val="007C437F"/>
    <w:rsid w:val="007C6E80"/>
    <w:rsid w:val="007D1D97"/>
    <w:rsid w:val="007D2573"/>
    <w:rsid w:val="007D403C"/>
    <w:rsid w:val="007D448B"/>
    <w:rsid w:val="007D46F6"/>
    <w:rsid w:val="007E191F"/>
    <w:rsid w:val="007E2F0A"/>
    <w:rsid w:val="007E4D17"/>
    <w:rsid w:val="007E5CB4"/>
    <w:rsid w:val="007E5DA6"/>
    <w:rsid w:val="007F2E7A"/>
    <w:rsid w:val="007F5982"/>
    <w:rsid w:val="007F7CC0"/>
    <w:rsid w:val="00804176"/>
    <w:rsid w:val="00805A43"/>
    <w:rsid w:val="00806C1F"/>
    <w:rsid w:val="00807004"/>
    <w:rsid w:val="00811FEC"/>
    <w:rsid w:val="00813F92"/>
    <w:rsid w:val="00815A71"/>
    <w:rsid w:val="00815BA5"/>
    <w:rsid w:val="00815EF8"/>
    <w:rsid w:val="00815FF1"/>
    <w:rsid w:val="00817241"/>
    <w:rsid w:val="008214E8"/>
    <w:rsid w:val="008218B9"/>
    <w:rsid w:val="00822467"/>
    <w:rsid w:val="00824FF7"/>
    <w:rsid w:val="008253EB"/>
    <w:rsid w:val="00825C0C"/>
    <w:rsid w:val="00831E16"/>
    <w:rsid w:val="0083396E"/>
    <w:rsid w:val="00833AC9"/>
    <w:rsid w:val="00834ED4"/>
    <w:rsid w:val="008354C2"/>
    <w:rsid w:val="008356F0"/>
    <w:rsid w:val="00837321"/>
    <w:rsid w:val="00841EBA"/>
    <w:rsid w:val="00842727"/>
    <w:rsid w:val="008428CA"/>
    <w:rsid w:val="0084324E"/>
    <w:rsid w:val="00844043"/>
    <w:rsid w:val="00844289"/>
    <w:rsid w:val="008445F0"/>
    <w:rsid w:val="00844990"/>
    <w:rsid w:val="00844F22"/>
    <w:rsid w:val="008457F9"/>
    <w:rsid w:val="008470B5"/>
    <w:rsid w:val="008524E1"/>
    <w:rsid w:val="0085452D"/>
    <w:rsid w:val="00854E00"/>
    <w:rsid w:val="00861852"/>
    <w:rsid w:val="008634E3"/>
    <w:rsid w:val="00864E86"/>
    <w:rsid w:val="0086562A"/>
    <w:rsid w:val="00867DED"/>
    <w:rsid w:val="00870E86"/>
    <w:rsid w:val="00870FE1"/>
    <w:rsid w:val="00872091"/>
    <w:rsid w:val="0087318B"/>
    <w:rsid w:val="008737D7"/>
    <w:rsid w:val="00873B8B"/>
    <w:rsid w:val="00874428"/>
    <w:rsid w:val="00874734"/>
    <w:rsid w:val="00875D7B"/>
    <w:rsid w:val="00875F3F"/>
    <w:rsid w:val="00876C96"/>
    <w:rsid w:val="0088110A"/>
    <w:rsid w:val="008842F4"/>
    <w:rsid w:val="00884927"/>
    <w:rsid w:val="008855B8"/>
    <w:rsid w:val="00887405"/>
    <w:rsid w:val="0088745B"/>
    <w:rsid w:val="00887500"/>
    <w:rsid w:val="008876FF"/>
    <w:rsid w:val="008920B7"/>
    <w:rsid w:val="00892337"/>
    <w:rsid w:val="00892BDE"/>
    <w:rsid w:val="00894287"/>
    <w:rsid w:val="00895873"/>
    <w:rsid w:val="00897A80"/>
    <w:rsid w:val="008A550F"/>
    <w:rsid w:val="008A68F9"/>
    <w:rsid w:val="008A6C11"/>
    <w:rsid w:val="008A7760"/>
    <w:rsid w:val="008A7BE5"/>
    <w:rsid w:val="008B01F1"/>
    <w:rsid w:val="008B0524"/>
    <w:rsid w:val="008B3F3D"/>
    <w:rsid w:val="008C26A2"/>
    <w:rsid w:val="008C2848"/>
    <w:rsid w:val="008C378C"/>
    <w:rsid w:val="008C4C73"/>
    <w:rsid w:val="008C502F"/>
    <w:rsid w:val="008C608A"/>
    <w:rsid w:val="008C6957"/>
    <w:rsid w:val="008D0B85"/>
    <w:rsid w:val="008D26DA"/>
    <w:rsid w:val="008D2F41"/>
    <w:rsid w:val="008D35D2"/>
    <w:rsid w:val="008D3DFC"/>
    <w:rsid w:val="008D43AD"/>
    <w:rsid w:val="008D5249"/>
    <w:rsid w:val="008E0462"/>
    <w:rsid w:val="008E3312"/>
    <w:rsid w:val="008E373F"/>
    <w:rsid w:val="008E3B5C"/>
    <w:rsid w:val="008E4B97"/>
    <w:rsid w:val="008E705F"/>
    <w:rsid w:val="008E7818"/>
    <w:rsid w:val="008F07AF"/>
    <w:rsid w:val="008F23BC"/>
    <w:rsid w:val="008F25C2"/>
    <w:rsid w:val="008F2C4A"/>
    <w:rsid w:val="008F48D5"/>
    <w:rsid w:val="008F748D"/>
    <w:rsid w:val="008F7924"/>
    <w:rsid w:val="00900C57"/>
    <w:rsid w:val="00900E7B"/>
    <w:rsid w:val="00905FE7"/>
    <w:rsid w:val="00906B94"/>
    <w:rsid w:val="00911DCD"/>
    <w:rsid w:val="00912E82"/>
    <w:rsid w:val="00914D8F"/>
    <w:rsid w:val="0091578E"/>
    <w:rsid w:val="00915BDE"/>
    <w:rsid w:val="00923E8E"/>
    <w:rsid w:val="0092445B"/>
    <w:rsid w:val="00926264"/>
    <w:rsid w:val="00930DC9"/>
    <w:rsid w:val="00933812"/>
    <w:rsid w:val="00934562"/>
    <w:rsid w:val="00935725"/>
    <w:rsid w:val="00935EAB"/>
    <w:rsid w:val="009368BA"/>
    <w:rsid w:val="00940706"/>
    <w:rsid w:val="00943578"/>
    <w:rsid w:val="00943C1F"/>
    <w:rsid w:val="0094756D"/>
    <w:rsid w:val="00947E8E"/>
    <w:rsid w:val="00950225"/>
    <w:rsid w:val="009504D6"/>
    <w:rsid w:val="0095093C"/>
    <w:rsid w:val="00950CC8"/>
    <w:rsid w:val="00951BB8"/>
    <w:rsid w:val="00953F93"/>
    <w:rsid w:val="00956F62"/>
    <w:rsid w:val="009603B6"/>
    <w:rsid w:val="00960B55"/>
    <w:rsid w:val="00961813"/>
    <w:rsid w:val="0096303A"/>
    <w:rsid w:val="00963469"/>
    <w:rsid w:val="009647EA"/>
    <w:rsid w:val="00965422"/>
    <w:rsid w:val="00965B43"/>
    <w:rsid w:val="00970A1E"/>
    <w:rsid w:val="00973369"/>
    <w:rsid w:val="00973752"/>
    <w:rsid w:val="0097528C"/>
    <w:rsid w:val="00977596"/>
    <w:rsid w:val="00977D72"/>
    <w:rsid w:val="00984782"/>
    <w:rsid w:val="009849B4"/>
    <w:rsid w:val="00984F33"/>
    <w:rsid w:val="00984F8D"/>
    <w:rsid w:val="00990821"/>
    <w:rsid w:val="0099144F"/>
    <w:rsid w:val="009914EA"/>
    <w:rsid w:val="0099380E"/>
    <w:rsid w:val="00993A14"/>
    <w:rsid w:val="009953FA"/>
    <w:rsid w:val="009964F6"/>
    <w:rsid w:val="00996536"/>
    <w:rsid w:val="0099789E"/>
    <w:rsid w:val="009A0A39"/>
    <w:rsid w:val="009A10E7"/>
    <w:rsid w:val="009A14A7"/>
    <w:rsid w:val="009A2DAA"/>
    <w:rsid w:val="009A3B3F"/>
    <w:rsid w:val="009A4116"/>
    <w:rsid w:val="009B0F6B"/>
    <w:rsid w:val="009B225F"/>
    <w:rsid w:val="009B24A8"/>
    <w:rsid w:val="009B2F8D"/>
    <w:rsid w:val="009B33F6"/>
    <w:rsid w:val="009B4CAB"/>
    <w:rsid w:val="009B4FA1"/>
    <w:rsid w:val="009B67F1"/>
    <w:rsid w:val="009C0084"/>
    <w:rsid w:val="009C03EF"/>
    <w:rsid w:val="009C0D6D"/>
    <w:rsid w:val="009C2053"/>
    <w:rsid w:val="009C265D"/>
    <w:rsid w:val="009C27BA"/>
    <w:rsid w:val="009C416F"/>
    <w:rsid w:val="009C42FF"/>
    <w:rsid w:val="009C43D1"/>
    <w:rsid w:val="009C4F7F"/>
    <w:rsid w:val="009C561E"/>
    <w:rsid w:val="009C6DF3"/>
    <w:rsid w:val="009C770A"/>
    <w:rsid w:val="009D3F7B"/>
    <w:rsid w:val="009D6743"/>
    <w:rsid w:val="009D7258"/>
    <w:rsid w:val="009E0872"/>
    <w:rsid w:val="009E1017"/>
    <w:rsid w:val="009E2010"/>
    <w:rsid w:val="009E21C4"/>
    <w:rsid w:val="009E4941"/>
    <w:rsid w:val="009E5C11"/>
    <w:rsid w:val="009E6B62"/>
    <w:rsid w:val="009F0D0E"/>
    <w:rsid w:val="009F39C1"/>
    <w:rsid w:val="009F4980"/>
    <w:rsid w:val="009F5227"/>
    <w:rsid w:val="009F639A"/>
    <w:rsid w:val="009F7688"/>
    <w:rsid w:val="00A011A1"/>
    <w:rsid w:val="00A014BD"/>
    <w:rsid w:val="00A0162D"/>
    <w:rsid w:val="00A02862"/>
    <w:rsid w:val="00A04EA1"/>
    <w:rsid w:val="00A068FC"/>
    <w:rsid w:val="00A11215"/>
    <w:rsid w:val="00A11AAE"/>
    <w:rsid w:val="00A12BA7"/>
    <w:rsid w:val="00A135B0"/>
    <w:rsid w:val="00A16280"/>
    <w:rsid w:val="00A17D4E"/>
    <w:rsid w:val="00A2165C"/>
    <w:rsid w:val="00A23136"/>
    <w:rsid w:val="00A232A6"/>
    <w:rsid w:val="00A23DF6"/>
    <w:rsid w:val="00A2450D"/>
    <w:rsid w:val="00A26FD5"/>
    <w:rsid w:val="00A2764D"/>
    <w:rsid w:val="00A31A20"/>
    <w:rsid w:val="00A31DE6"/>
    <w:rsid w:val="00A32306"/>
    <w:rsid w:val="00A363FA"/>
    <w:rsid w:val="00A365EB"/>
    <w:rsid w:val="00A37B9A"/>
    <w:rsid w:val="00A4226A"/>
    <w:rsid w:val="00A42848"/>
    <w:rsid w:val="00A467A5"/>
    <w:rsid w:val="00A46899"/>
    <w:rsid w:val="00A46D0D"/>
    <w:rsid w:val="00A506D8"/>
    <w:rsid w:val="00A51D66"/>
    <w:rsid w:val="00A57619"/>
    <w:rsid w:val="00A57C14"/>
    <w:rsid w:val="00A60599"/>
    <w:rsid w:val="00A62620"/>
    <w:rsid w:val="00A63306"/>
    <w:rsid w:val="00A642CA"/>
    <w:rsid w:val="00A64EFD"/>
    <w:rsid w:val="00A66944"/>
    <w:rsid w:val="00A66973"/>
    <w:rsid w:val="00A66E20"/>
    <w:rsid w:val="00A67773"/>
    <w:rsid w:val="00A747E8"/>
    <w:rsid w:val="00A75E23"/>
    <w:rsid w:val="00A763FE"/>
    <w:rsid w:val="00A80C74"/>
    <w:rsid w:val="00A82466"/>
    <w:rsid w:val="00A84D11"/>
    <w:rsid w:val="00A85181"/>
    <w:rsid w:val="00A85225"/>
    <w:rsid w:val="00A86732"/>
    <w:rsid w:val="00A868A7"/>
    <w:rsid w:val="00A90668"/>
    <w:rsid w:val="00A90B2C"/>
    <w:rsid w:val="00A9118E"/>
    <w:rsid w:val="00A92843"/>
    <w:rsid w:val="00A932E9"/>
    <w:rsid w:val="00A933F9"/>
    <w:rsid w:val="00A96331"/>
    <w:rsid w:val="00AA17FE"/>
    <w:rsid w:val="00AA1CB0"/>
    <w:rsid w:val="00AA34AA"/>
    <w:rsid w:val="00AA4421"/>
    <w:rsid w:val="00AA458C"/>
    <w:rsid w:val="00AB0A89"/>
    <w:rsid w:val="00AB279F"/>
    <w:rsid w:val="00AB408E"/>
    <w:rsid w:val="00AB4DB7"/>
    <w:rsid w:val="00AB6E87"/>
    <w:rsid w:val="00AB717D"/>
    <w:rsid w:val="00AB7C0A"/>
    <w:rsid w:val="00AC2085"/>
    <w:rsid w:val="00AC359C"/>
    <w:rsid w:val="00AC3A99"/>
    <w:rsid w:val="00AC448F"/>
    <w:rsid w:val="00AC49C3"/>
    <w:rsid w:val="00AC55F6"/>
    <w:rsid w:val="00AC75BC"/>
    <w:rsid w:val="00AD0BEB"/>
    <w:rsid w:val="00AD156F"/>
    <w:rsid w:val="00AD2595"/>
    <w:rsid w:val="00AD25A7"/>
    <w:rsid w:val="00AD2F13"/>
    <w:rsid w:val="00AD71BF"/>
    <w:rsid w:val="00AD7653"/>
    <w:rsid w:val="00AE1838"/>
    <w:rsid w:val="00AE2106"/>
    <w:rsid w:val="00AE24E5"/>
    <w:rsid w:val="00AE2546"/>
    <w:rsid w:val="00AE3130"/>
    <w:rsid w:val="00AE696D"/>
    <w:rsid w:val="00AE768C"/>
    <w:rsid w:val="00AF4A09"/>
    <w:rsid w:val="00AF4A0D"/>
    <w:rsid w:val="00AF54B5"/>
    <w:rsid w:val="00B005F0"/>
    <w:rsid w:val="00B0199D"/>
    <w:rsid w:val="00B02031"/>
    <w:rsid w:val="00B02C84"/>
    <w:rsid w:val="00B03103"/>
    <w:rsid w:val="00B031BD"/>
    <w:rsid w:val="00B0463E"/>
    <w:rsid w:val="00B050A6"/>
    <w:rsid w:val="00B10B10"/>
    <w:rsid w:val="00B10F3F"/>
    <w:rsid w:val="00B111DB"/>
    <w:rsid w:val="00B12A60"/>
    <w:rsid w:val="00B15CF7"/>
    <w:rsid w:val="00B17DF5"/>
    <w:rsid w:val="00B225C3"/>
    <w:rsid w:val="00B2531B"/>
    <w:rsid w:val="00B256CA"/>
    <w:rsid w:val="00B2637F"/>
    <w:rsid w:val="00B279C4"/>
    <w:rsid w:val="00B30787"/>
    <w:rsid w:val="00B347A2"/>
    <w:rsid w:val="00B352E6"/>
    <w:rsid w:val="00B35681"/>
    <w:rsid w:val="00B358E9"/>
    <w:rsid w:val="00B372E5"/>
    <w:rsid w:val="00B37FE5"/>
    <w:rsid w:val="00B418E2"/>
    <w:rsid w:val="00B41A09"/>
    <w:rsid w:val="00B41B21"/>
    <w:rsid w:val="00B422FD"/>
    <w:rsid w:val="00B44238"/>
    <w:rsid w:val="00B451BC"/>
    <w:rsid w:val="00B451E7"/>
    <w:rsid w:val="00B46A10"/>
    <w:rsid w:val="00B47582"/>
    <w:rsid w:val="00B477AF"/>
    <w:rsid w:val="00B54CB0"/>
    <w:rsid w:val="00B54DCE"/>
    <w:rsid w:val="00B54DE6"/>
    <w:rsid w:val="00B554CF"/>
    <w:rsid w:val="00B57906"/>
    <w:rsid w:val="00B57CAF"/>
    <w:rsid w:val="00B63403"/>
    <w:rsid w:val="00B65962"/>
    <w:rsid w:val="00B71CDF"/>
    <w:rsid w:val="00B71ECD"/>
    <w:rsid w:val="00B72EFF"/>
    <w:rsid w:val="00B7339D"/>
    <w:rsid w:val="00B74F10"/>
    <w:rsid w:val="00B754BB"/>
    <w:rsid w:val="00B754CF"/>
    <w:rsid w:val="00B766CC"/>
    <w:rsid w:val="00B76F84"/>
    <w:rsid w:val="00B80AE9"/>
    <w:rsid w:val="00B81B30"/>
    <w:rsid w:val="00B82C0D"/>
    <w:rsid w:val="00B837F2"/>
    <w:rsid w:val="00B84752"/>
    <w:rsid w:val="00B84D15"/>
    <w:rsid w:val="00B86DAE"/>
    <w:rsid w:val="00B86F60"/>
    <w:rsid w:val="00B87107"/>
    <w:rsid w:val="00B87D7B"/>
    <w:rsid w:val="00B91E76"/>
    <w:rsid w:val="00B954FF"/>
    <w:rsid w:val="00B97012"/>
    <w:rsid w:val="00B97C59"/>
    <w:rsid w:val="00BA03D1"/>
    <w:rsid w:val="00BA03E2"/>
    <w:rsid w:val="00BA06FC"/>
    <w:rsid w:val="00BA0AFA"/>
    <w:rsid w:val="00BA1ACD"/>
    <w:rsid w:val="00BA1CA1"/>
    <w:rsid w:val="00BA255D"/>
    <w:rsid w:val="00BA2F96"/>
    <w:rsid w:val="00BA3114"/>
    <w:rsid w:val="00BA421E"/>
    <w:rsid w:val="00BA47D0"/>
    <w:rsid w:val="00BA6617"/>
    <w:rsid w:val="00BA7855"/>
    <w:rsid w:val="00BB0080"/>
    <w:rsid w:val="00BB1936"/>
    <w:rsid w:val="00BB1D66"/>
    <w:rsid w:val="00BB27C5"/>
    <w:rsid w:val="00BB335B"/>
    <w:rsid w:val="00BB42D8"/>
    <w:rsid w:val="00BB6725"/>
    <w:rsid w:val="00BB69DF"/>
    <w:rsid w:val="00BB7EC3"/>
    <w:rsid w:val="00BC0DC9"/>
    <w:rsid w:val="00BC172D"/>
    <w:rsid w:val="00BC2B70"/>
    <w:rsid w:val="00BC3725"/>
    <w:rsid w:val="00BC4A6A"/>
    <w:rsid w:val="00BD1B99"/>
    <w:rsid w:val="00BE0EBF"/>
    <w:rsid w:val="00BE15FF"/>
    <w:rsid w:val="00BE2524"/>
    <w:rsid w:val="00BE5E7F"/>
    <w:rsid w:val="00BE72F7"/>
    <w:rsid w:val="00BF2740"/>
    <w:rsid w:val="00BF2926"/>
    <w:rsid w:val="00BF4981"/>
    <w:rsid w:val="00BF5834"/>
    <w:rsid w:val="00BF6579"/>
    <w:rsid w:val="00BF6F92"/>
    <w:rsid w:val="00C00171"/>
    <w:rsid w:val="00C01D3E"/>
    <w:rsid w:val="00C04515"/>
    <w:rsid w:val="00C04D42"/>
    <w:rsid w:val="00C0508B"/>
    <w:rsid w:val="00C05553"/>
    <w:rsid w:val="00C05F0A"/>
    <w:rsid w:val="00C07DEB"/>
    <w:rsid w:val="00C1087F"/>
    <w:rsid w:val="00C10B3C"/>
    <w:rsid w:val="00C12922"/>
    <w:rsid w:val="00C1420F"/>
    <w:rsid w:val="00C14E35"/>
    <w:rsid w:val="00C153BB"/>
    <w:rsid w:val="00C15790"/>
    <w:rsid w:val="00C157F9"/>
    <w:rsid w:val="00C1627C"/>
    <w:rsid w:val="00C16405"/>
    <w:rsid w:val="00C167AB"/>
    <w:rsid w:val="00C2058E"/>
    <w:rsid w:val="00C20AEA"/>
    <w:rsid w:val="00C23877"/>
    <w:rsid w:val="00C25CB0"/>
    <w:rsid w:val="00C26C4D"/>
    <w:rsid w:val="00C26DF1"/>
    <w:rsid w:val="00C27B8A"/>
    <w:rsid w:val="00C315C6"/>
    <w:rsid w:val="00C31A61"/>
    <w:rsid w:val="00C31DF2"/>
    <w:rsid w:val="00C32503"/>
    <w:rsid w:val="00C33A69"/>
    <w:rsid w:val="00C33E83"/>
    <w:rsid w:val="00C33EBE"/>
    <w:rsid w:val="00C34A15"/>
    <w:rsid w:val="00C37406"/>
    <w:rsid w:val="00C40800"/>
    <w:rsid w:val="00C41AD6"/>
    <w:rsid w:val="00C468B4"/>
    <w:rsid w:val="00C475BE"/>
    <w:rsid w:val="00C52D9E"/>
    <w:rsid w:val="00C54A87"/>
    <w:rsid w:val="00C60309"/>
    <w:rsid w:val="00C61629"/>
    <w:rsid w:val="00C63802"/>
    <w:rsid w:val="00C63907"/>
    <w:rsid w:val="00C63DAF"/>
    <w:rsid w:val="00C643C4"/>
    <w:rsid w:val="00C66D5F"/>
    <w:rsid w:val="00C709CC"/>
    <w:rsid w:val="00C70FF7"/>
    <w:rsid w:val="00C71408"/>
    <w:rsid w:val="00C73930"/>
    <w:rsid w:val="00C739D7"/>
    <w:rsid w:val="00C74CC9"/>
    <w:rsid w:val="00C76470"/>
    <w:rsid w:val="00C764D0"/>
    <w:rsid w:val="00C77890"/>
    <w:rsid w:val="00C77DEF"/>
    <w:rsid w:val="00C80336"/>
    <w:rsid w:val="00C81B5E"/>
    <w:rsid w:val="00C8509A"/>
    <w:rsid w:val="00C85577"/>
    <w:rsid w:val="00C86E64"/>
    <w:rsid w:val="00C909E6"/>
    <w:rsid w:val="00C90ADB"/>
    <w:rsid w:val="00C92B48"/>
    <w:rsid w:val="00C92DBA"/>
    <w:rsid w:val="00C93469"/>
    <w:rsid w:val="00C93ABE"/>
    <w:rsid w:val="00C95163"/>
    <w:rsid w:val="00C964D9"/>
    <w:rsid w:val="00C96695"/>
    <w:rsid w:val="00C97087"/>
    <w:rsid w:val="00C9716B"/>
    <w:rsid w:val="00CA0188"/>
    <w:rsid w:val="00CA04D8"/>
    <w:rsid w:val="00CA1168"/>
    <w:rsid w:val="00CA1F2B"/>
    <w:rsid w:val="00CA2337"/>
    <w:rsid w:val="00CA529F"/>
    <w:rsid w:val="00CA5561"/>
    <w:rsid w:val="00CA7441"/>
    <w:rsid w:val="00CB0358"/>
    <w:rsid w:val="00CB1239"/>
    <w:rsid w:val="00CB12A8"/>
    <w:rsid w:val="00CB17EC"/>
    <w:rsid w:val="00CB23A6"/>
    <w:rsid w:val="00CB344D"/>
    <w:rsid w:val="00CB356D"/>
    <w:rsid w:val="00CB39E4"/>
    <w:rsid w:val="00CB40A0"/>
    <w:rsid w:val="00CB5DFB"/>
    <w:rsid w:val="00CB63CA"/>
    <w:rsid w:val="00CB67D7"/>
    <w:rsid w:val="00CB7DF2"/>
    <w:rsid w:val="00CC04CA"/>
    <w:rsid w:val="00CC1372"/>
    <w:rsid w:val="00CC191B"/>
    <w:rsid w:val="00CC1E4E"/>
    <w:rsid w:val="00CC23B7"/>
    <w:rsid w:val="00CC2640"/>
    <w:rsid w:val="00CC2F0F"/>
    <w:rsid w:val="00CC2F33"/>
    <w:rsid w:val="00CC3B49"/>
    <w:rsid w:val="00CC3C46"/>
    <w:rsid w:val="00CC5EEE"/>
    <w:rsid w:val="00CC62ED"/>
    <w:rsid w:val="00CD4AFF"/>
    <w:rsid w:val="00CD4E02"/>
    <w:rsid w:val="00CD7DCC"/>
    <w:rsid w:val="00CE1C84"/>
    <w:rsid w:val="00CE2E77"/>
    <w:rsid w:val="00CE33FC"/>
    <w:rsid w:val="00CE379A"/>
    <w:rsid w:val="00CE43CC"/>
    <w:rsid w:val="00CE50C6"/>
    <w:rsid w:val="00CF028E"/>
    <w:rsid w:val="00CF1145"/>
    <w:rsid w:val="00CF3461"/>
    <w:rsid w:val="00CF3989"/>
    <w:rsid w:val="00CF43DB"/>
    <w:rsid w:val="00CF58A5"/>
    <w:rsid w:val="00CF7CFC"/>
    <w:rsid w:val="00D00757"/>
    <w:rsid w:val="00D014E8"/>
    <w:rsid w:val="00D0196E"/>
    <w:rsid w:val="00D037A2"/>
    <w:rsid w:val="00D066A6"/>
    <w:rsid w:val="00D068EB"/>
    <w:rsid w:val="00D06A53"/>
    <w:rsid w:val="00D06AB8"/>
    <w:rsid w:val="00D071F9"/>
    <w:rsid w:val="00D105B3"/>
    <w:rsid w:val="00D11663"/>
    <w:rsid w:val="00D14A7A"/>
    <w:rsid w:val="00D14D9F"/>
    <w:rsid w:val="00D15754"/>
    <w:rsid w:val="00D15C16"/>
    <w:rsid w:val="00D1764B"/>
    <w:rsid w:val="00D1788F"/>
    <w:rsid w:val="00D17ACC"/>
    <w:rsid w:val="00D2012F"/>
    <w:rsid w:val="00D204FA"/>
    <w:rsid w:val="00D21110"/>
    <w:rsid w:val="00D2203E"/>
    <w:rsid w:val="00D227C7"/>
    <w:rsid w:val="00D23AE5"/>
    <w:rsid w:val="00D25EE5"/>
    <w:rsid w:val="00D26898"/>
    <w:rsid w:val="00D26B73"/>
    <w:rsid w:val="00D26DD5"/>
    <w:rsid w:val="00D27E9C"/>
    <w:rsid w:val="00D30316"/>
    <w:rsid w:val="00D3045F"/>
    <w:rsid w:val="00D33D53"/>
    <w:rsid w:val="00D34825"/>
    <w:rsid w:val="00D35666"/>
    <w:rsid w:val="00D3733C"/>
    <w:rsid w:val="00D4001A"/>
    <w:rsid w:val="00D40D3F"/>
    <w:rsid w:val="00D445C6"/>
    <w:rsid w:val="00D51D41"/>
    <w:rsid w:val="00D523B3"/>
    <w:rsid w:val="00D525D7"/>
    <w:rsid w:val="00D53896"/>
    <w:rsid w:val="00D53F03"/>
    <w:rsid w:val="00D5400F"/>
    <w:rsid w:val="00D55D0D"/>
    <w:rsid w:val="00D56462"/>
    <w:rsid w:val="00D57FBF"/>
    <w:rsid w:val="00D62A25"/>
    <w:rsid w:val="00D65396"/>
    <w:rsid w:val="00D666AB"/>
    <w:rsid w:val="00D66EAB"/>
    <w:rsid w:val="00D67991"/>
    <w:rsid w:val="00D705D1"/>
    <w:rsid w:val="00D721D5"/>
    <w:rsid w:val="00D73BF4"/>
    <w:rsid w:val="00D762C0"/>
    <w:rsid w:val="00D778D0"/>
    <w:rsid w:val="00D80E7E"/>
    <w:rsid w:val="00D817DB"/>
    <w:rsid w:val="00D8224B"/>
    <w:rsid w:val="00D83A07"/>
    <w:rsid w:val="00D841FC"/>
    <w:rsid w:val="00D846AA"/>
    <w:rsid w:val="00D8501A"/>
    <w:rsid w:val="00D85A03"/>
    <w:rsid w:val="00D866E8"/>
    <w:rsid w:val="00D92012"/>
    <w:rsid w:val="00D923FD"/>
    <w:rsid w:val="00D946E9"/>
    <w:rsid w:val="00D94FF9"/>
    <w:rsid w:val="00D97A00"/>
    <w:rsid w:val="00DA0EE4"/>
    <w:rsid w:val="00DA2209"/>
    <w:rsid w:val="00DA22B1"/>
    <w:rsid w:val="00DA249C"/>
    <w:rsid w:val="00DA2903"/>
    <w:rsid w:val="00DA637B"/>
    <w:rsid w:val="00DB0383"/>
    <w:rsid w:val="00DB132F"/>
    <w:rsid w:val="00DB1358"/>
    <w:rsid w:val="00DB210E"/>
    <w:rsid w:val="00DB2609"/>
    <w:rsid w:val="00DB482B"/>
    <w:rsid w:val="00DB4AA6"/>
    <w:rsid w:val="00DB5C2B"/>
    <w:rsid w:val="00DB6358"/>
    <w:rsid w:val="00DC1960"/>
    <w:rsid w:val="00DC1AB4"/>
    <w:rsid w:val="00DC1B46"/>
    <w:rsid w:val="00DC44DE"/>
    <w:rsid w:val="00DC58D3"/>
    <w:rsid w:val="00DC5BA2"/>
    <w:rsid w:val="00DC5FDD"/>
    <w:rsid w:val="00DC7157"/>
    <w:rsid w:val="00DD0DC3"/>
    <w:rsid w:val="00DD3D1A"/>
    <w:rsid w:val="00DD4E18"/>
    <w:rsid w:val="00DE037D"/>
    <w:rsid w:val="00DE0CD6"/>
    <w:rsid w:val="00DE1EDE"/>
    <w:rsid w:val="00DE2424"/>
    <w:rsid w:val="00DE249B"/>
    <w:rsid w:val="00DE2F62"/>
    <w:rsid w:val="00DE3171"/>
    <w:rsid w:val="00DE39B5"/>
    <w:rsid w:val="00DE3FCB"/>
    <w:rsid w:val="00DE4AB3"/>
    <w:rsid w:val="00DE4B65"/>
    <w:rsid w:val="00DE6A2A"/>
    <w:rsid w:val="00DF080C"/>
    <w:rsid w:val="00DF1EE7"/>
    <w:rsid w:val="00DF4704"/>
    <w:rsid w:val="00DF5352"/>
    <w:rsid w:val="00DF6BEC"/>
    <w:rsid w:val="00DF6C15"/>
    <w:rsid w:val="00DF798C"/>
    <w:rsid w:val="00DF7EB9"/>
    <w:rsid w:val="00E013B5"/>
    <w:rsid w:val="00E013C4"/>
    <w:rsid w:val="00E01E79"/>
    <w:rsid w:val="00E02711"/>
    <w:rsid w:val="00E04D8A"/>
    <w:rsid w:val="00E072FB"/>
    <w:rsid w:val="00E1144F"/>
    <w:rsid w:val="00E11F36"/>
    <w:rsid w:val="00E12755"/>
    <w:rsid w:val="00E13700"/>
    <w:rsid w:val="00E15B69"/>
    <w:rsid w:val="00E169C2"/>
    <w:rsid w:val="00E17B1C"/>
    <w:rsid w:val="00E217F8"/>
    <w:rsid w:val="00E22FEF"/>
    <w:rsid w:val="00E232E6"/>
    <w:rsid w:val="00E25961"/>
    <w:rsid w:val="00E26661"/>
    <w:rsid w:val="00E278B2"/>
    <w:rsid w:val="00E312B9"/>
    <w:rsid w:val="00E31501"/>
    <w:rsid w:val="00E31EDC"/>
    <w:rsid w:val="00E320FF"/>
    <w:rsid w:val="00E33A86"/>
    <w:rsid w:val="00E347E4"/>
    <w:rsid w:val="00E350C1"/>
    <w:rsid w:val="00E3696C"/>
    <w:rsid w:val="00E41C64"/>
    <w:rsid w:val="00E438F6"/>
    <w:rsid w:val="00E43BAF"/>
    <w:rsid w:val="00E4485E"/>
    <w:rsid w:val="00E459DC"/>
    <w:rsid w:val="00E467D0"/>
    <w:rsid w:val="00E46906"/>
    <w:rsid w:val="00E46E87"/>
    <w:rsid w:val="00E51B7A"/>
    <w:rsid w:val="00E522BB"/>
    <w:rsid w:val="00E55361"/>
    <w:rsid w:val="00E5618C"/>
    <w:rsid w:val="00E56830"/>
    <w:rsid w:val="00E57AC3"/>
    <w:rsid w:val="00E61BF3"/>
    <w:rsid w:val="00E62B88"/>
    <w:rsid w:val="00E6453D"/>
    <w:rsid w:val="00E65E5B"/>
    <w:rsid w:val="00E7654B"/>
    <w:rsid w:val="00E80109"/>
    <w:rsid w:val="00E80A4C"/>
    <w:rsid w:val="00E80F08"/>
    <w:rsid w:val="00E81051"/>
    <w:rsid w:val="00E82AFB"/>
    <w:rsid w:val="00E84432"/>
    <w:rsid w:val="00E863D9"/>
    <w:rsid w:val="00E86406"/>
    <w:rsid w:val="00E86778"/>
    <w:rsid w:val="00E867D2"/>
    <w:rsid w:val="00E87741"/>
    <w:rsid w:val="00E87ACA"/>
    <w:rsid w:val="00E900AE"/>
    <w:rsid w:val="00E912F9"/>
    <w:rsid w:val="00E91710"/>
    <w:rsid w:val="00E936E4"/>
    <w:rsid w:val="00E94D80"/>
    <w:rsid w:val="00E9550C"/>
    <w:rsid w:val="00E95FA8"/>
    <w:rsid w:val="00E961E4"/>
    <w:rsid w:val="00E97211"/>
    <w:rsid w:val="00E9724E"/>
    <w:rsid w:val="00EA0CFC"/>
    <w:rsid w:val="00EA1A2E"/>
    <w:rsid w:val="00EA2372"/>
    <w:rsid w:val="00EA3C27"/>
    <w:rsid w:val="00EA4ED5"/>
    <w:rsid w:val="00EA5B4A"/>
    <w:rsid w:val="00EA608E"/>
    <w:rsid w:val="00EB5234"/>
    <w:rsid w:val="00EB5526"/>
    <w:rsid w:val="00EB5D7E"/>
    <w:rsid w:val="00EB6558"/>
    <w:rsid w:val="00EB6C93"/>
    <w:rsid w:val="00EB7FFD"/>
    <w:rsid w:val="00EC21FC"/>
    <w:rsid w:val="00EC7176"/>
    <w:rsid w:val="00EC738C"/>
    <w:rsid w:val="00ED061D"/>
    <w:rsid w:val="00ED1365"/>
    <w:rsid w:val="00ED16B4"/>
    <w:rsid w:val="00ED2585"/>
    <w:rsid w:val="00ED310B"/>
    <w:rsid w:val="00ED4197"/>
    <w:rsid w:val="00ED6A9E"/>
    <w:rsid w:val="00EE1598"/>
    <w:rsid w:val="00EE26FC"/>
    <w:rsid w:val="00EE5115"/>
    <w:rsid w:val="00EE75AC"/>
    <w:rsid w:val="00EF0003"/>
    <w:rsid w:val="00EF363B"/>
    <w:rsid w:val="00EF37A9"/>
    <w:rsid w:val="00EF56E3"/>
    <w:rsid w:val="00EF5AFF"/>
    <w:rsid w:val="00EF7C3D"/>
    <w:rsid w:val="00F0076A"/>
    <w:rsid w:val="00F00FFA"/>
    <w:rsid w:val="00F01008"/>
    <w:rsid w:val="00F028B2"/>
    <w:rsid w:val="00F03DA9"/>
    <w:rsid w:val="00F061E8"/>
    <w:rsid w:val="00F06DE7"/>
    <w:rsid w:val="00F1061F"/>
    <w:rsid w:val="00F106B4"/>
    <w:rsid w:val="00F1258B"/>
    <w:rsid w:val="00F1469E"/>
    <w:rsid w:val="00F14CEC"/>
    <w:rsid w:val="00F1563E"/>
    <w:rsid w:val="00F176B9"/>
    <w:rsid w:val="00F17A4C"/>
    <w:rsid w:val="00F20D43"/>
    <w:rsid w:val="00F22096"/>
    <w:rsid w:val="00F22CDE"/>
    <w:rsid w:val="00F2302B"/>
    <w:rsid w:val="00F2330B"/>
    <w:rsid w:val="00F2469D"/>
    <w:rsid w:val="00F26610"/>
    <w:rsid w:val="00F26816"/>
    <w:rsid w:val="00F3031E"/>
    <w:rsid w:val="00F31852"/>
    <w:rsid w:val="00F34819"/>
    <w:rsid w:val="00F34AFE"/>
    <w:rsid w:val="00F353CB"/>
    <w:rsid w:val="00F3740C"/>
    <w:rsid w:val="00F37CE2"/>
    <w:rsid w:val="00F400E0"/>
    <w:rsid w:val="00F40504"/>
    <w:rsid w:val="00F408C3"/>
    <w:rsid w:val="00F42941"/>
    <w:rsid w:val="00F45826"/>
    <w:rsid w:val="00F4590D"/>
    <w:rsid w:val="00F45AA9"/>
    <w:rsid w:val="00F4682A"/>
    <w:rsid w:val="00F4739F"/>
    <w:rsid w:val="00F50DDC"/>
    <w:rsid w:val="00F50EDF"/>
    <w:rsid w:val="00F5126B"/>
    <w:rsid w:val="00F5147F"/>
    <w:rsid w:val="00F52EC7"/>
    <w:rsid w:val="00F53D7B"/>
    <w:rsid w:val="00F55349"/>
    <w:rsid w:val="00F56D80"/>
    <w:rsid w:val="00F578D6"/>
    <w:rsid w:val="00F603AA"/>
    <w:rsid w:val="00F61044"/>
    <w:rsid w:val="00F6127A"/>
    <w:rsid w:val="00F613E3"/>
    <w:rsid w:val="00F63276"/>
    <w:rsid w:val="00F64E1E"/>
    <w:rsid w:val="00F65DE7"/>
    <w:rsid w:val="00F66EB4"/>
    <w:rsid w:val="00F6710B"/>
    <w:rsid w:val="00F67B60"/>
    <w:rsid w:val="00F711E4"/>
    <w:rsid w:val="00F72CE4"/>
    <w:rsid w:val="00F72E81"/>
    <w:rsid w:val="00F72FD4"/>
    <w:rsid w:val="00F73AA5"/>
    <w:rsid w:val="00F741FC"/>
    <w:rsid w:val="00F75A71"/>
    <w:rsid w:val="00F77A51"/>
    <w:rsid w:val="00F83AE5"/>
    <w:rsid w:val="00F8465C"/>
    <w:rsid w:val="00F84C7A"/>
    <w:rsid w:val="00F86402"/>
    <w:rsid w:val="00F86B17"/>
    <w:rsid w:val="00F903EF"/>
    <w:rsid w:val="00F92570"/>
    <w:rsid w:val="00F93F5F"/>
    <w:rsid w:val="00F956F9"/>
    <w:rsid w:val="00F95E9E"/>
    <w:rsid w:val="00F96335"/>
    <w:rsid w:val="00F97C33"/>
    <w:rsid w:val="00FA3D24"/>
    <w:rsid w:val="00FA7FCE"/>
    <w:rsid w:val="00FB18D5"/>
    <w:rsid w:val="00FB3175"/>
    <w:rsid w:val="00FB349E"/>
    <w:rsid w:val="00FB3736"/>
    <w:rsid w:val="00FB42AC"/>
    <w:rsid w:val="00FB44D9"/>
    <w:rsid w:val="00FB7D3A"/>
    <w:rsid w:val="00FC015D"/>
    <w:rsid w:val="00FC0D01"/>
    <w:rsid w:val="00FC0E42"/>
    <w:rsid w:val="00FC0EE3"/>
    <w:rsid w:val="00FC3C5E"/>
    <w:rsid w:val="00FC3D90"/>
    <w:rsid w:val="00FC4083"/>
    <w:rsid w:val="00FC408A"/>
    <w:rsid w:val="00FC4C42"/>
    <w:rsid w:val="00FC64E3"/>
    <w:rsid w:val="00FD08F7"/>
    <w:rsid w:val="00FD2152"/>
    <w:rsid w:val="00FD29BA"/>
    <w:rsid w:val="00FD48F1"/>
    <w:rsid w:val="00FD5C95"/>
    <w:rsid w:val="00FE0056"/>
    <w:rsid w:val="00FE2FF6"/>
    <w:rsid w:val="00FE3E49"/>
    <w:rsid w:val="00FE476B"/>
    <w:rsid w:val="00FE57B2"/>
    <w:rsid w:val="00FE5BE8"/>
    <w:rsid w:val="00FE5F3C"/>
    <w:rsid w:val="00FE675F"/>
    <w:rsid w:val="00FE6F84"/>
    <w:rsid w:val="00FF0C09"/>
    <w:rsid w:val="00FF23B9"/>
    <w:rsid w:val="00FF3F8A"/>
    <w:rsid w:val="00FF5C34"/>
    <w:rsid w:val="057E3A82"/>
    <w:rsid w:val="1CF4C77A"/>
    <w:rsid w:val="3A26578E"/>
    <w:rsid w:val="4CD6E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15A24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6E64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Ingenliste">
    <w:name w:val="Ingen liste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4E1E"/>
    <w:rPr>
      <w:rFonts w:ascii="Lucida Grande" w:eastAsia="MS Mincho" w:hAnsi="Lucida Grande" w:cs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64E1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9103F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E21C4"/>
    <w:pPr>
      <w:tabs>
        <w:tab w:val="center" w:pos="4819"/>
        <w:tab w:val="right" w:pos="9638"/>
      </w:tabs>
    </w:pPr>
    <w:rPr>
      <w:rFonts w:ascii="Cambria" w:eastAsia="MS Mincho" w:hAnsi="Cambria"/>
    </w:rPr>
  </w:style>
  <w:style w:type="character" w:customStyle="1" w:styleId="SidehovedTegn">
    <w:name w:val="Sidehoved Tegn"/>
    <w:basedOn w:val="Standardskrifttypeiafsnit"/>
    <w:link w:val="Sidehoved"/>
    <w:uiPriority w:val="99"/>
    <w:rsid w:val="009E21C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9E21C4"/>
    <w:pPr>
      <w:tabs>
        <w:tab w:val="center" w:pos="4819"/>
        <w:tab w:val="right" w:pos="9638"/>
      </w:tabs>
    </w:pPr>
    <w:rPr>
      <w:rFonts w:ascii="Cambria" w:eastAsia="MS Mincho" w:hAnsi="Cambria"/>
    </w:rPr>
  </w:style>
  <w:style w:type="character" w:customStyle="1" w:styleId="SidefodTegn">
    <w:name w:val="Sidefod Tegn"/>
    <w:basedOn w:val="Standardskrifttypeiafsnit"/>
    <w:link w:val="Sidefod"/>
    <w:uiPriority w:val="99"/>
    <w:rsid w:val="009E21C4"/>
    <w:rPr>
      <w:sz w:val="24"/>
      <w:szCs w:val="24"/>
    </w:rPr>
  </w:style>
  <w:style w:type="character" w:styleId="Strk">
    <w:name w:val="Strong"/>
    <w:basedOn w:val="Standardskrifttypeiafsnit"/>
    <w:uiPriority w:val="22"/>
    <w:qFormat/>
    <w:rsid w:val="008C6957"/>
    <w:rPr>
      <w:b/>
      <w:bCs/>
    </w:rPr>
  </w:style>
  <w:style w:type="character" w:customStyle="1" w:styleId="apple-converted-space">
    <w:name w:val="apple-converted-space"/>
    <w:basedOn w:val="Standardskrifttypeiafsnit"/>
    <w:rsid w:val="008C6957"/>
  </w:style>
  <w:style w:type="character" w:styleId="Sidetal">
    <w:name w:val="page number"/>
    <w:basedOn w:val="Standardskrifttypeiafsnit"/>
    <w:uiPriority w:val="99"/>
    <w:semiHidden/>
    <w:unhideWhenUsed/>
    <w:rsid w:val="00261EA2"/>
  </w:style>
  <w:style w:type="character" w:styleId="Ulstomtale">
    <w:name w:val="Unresolved Mention"/>
    <w:basedOn w:val="Standardskrifttypeiafsnit"/>
    <w:uiPriority w:val="99"/>
    <w:rsid w:val="00F72CE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72CE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21197"/>
    <w:pPr>
      <w:spacing w:before="100" w:beforeAutospacing="1" w:after="100" w:afterAutospacing="1"/>
    </w:pPr>
  </w:style>
  <w:style w:type="paragraph" w:styleId="Korrektur">
    <w:name w:val="Revision"/>
    <w:hidden/>
    <w:uiPriority w:val="99"/>
    <w:semiHidden/>
    <w:rsid w:val="004057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66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8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44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24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51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0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78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3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79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citationen.dk/article/view/665286/bosted_i_hong_skal_opfores_i_totalentreprise?ref=newsletter&amp;utm_medium=email&amp;utm_source=newsletter&amp;utm_campaign=dail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licitationen.dk/article/view/665790/skanderborgvirksomhed_vinder_tinglevs_nye_plejehjem?ref=newsletter&amp;utm_medium=email&amp;utm_source=newsletter&amp;utm_campaign=dail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citationen.dk/article/view/665769/trio_skal_bygge_rammerne_om_et_aktivt_aeldreliv_i_gentofte?ref=newsletter&amp;utm_medium=email&amp;utm_source=newsletter&amp;utm_campaign=dail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uilding-supply.dk/article/view/665025/hospitaler_afslutter_et_lille_artis_renoveringer?ref=newsletter&amp;utm_medium=email&amp;utm_source=newsletter&amp;utm_campaign=daily" TargetMode="External"/><Relationship Id="rId10" Type="http://schemas.openxmlformats.org/officeDocument/2006/relationships/hyperlink" Target="https://www.building-supply.dk/article/view/665694/hvis_der_ikke_bliver_brug_for_alle_126_sengestuer_kan_vi_leje_dem_ud_som_hotelvaerelser?ref=newsletter&amp;utm_medium=email&amp;utm_source=newsletter&amp;utm_campaign=daily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www.magasinetpleje.dk/article/view/663748/kristinehoj_har_brugt_et_ar_pa_demensvenlig_indretning?ref=newsletter&amp;utm_medium=email&amp;utm_source=newsletter&amp;utm_campaign=daily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06C6F87A62434B8F82FD2C5177A1B7" ma:contentTypeVersion="12" ma:contentTypeDescription="Opret et nyt dokument." ma:contentTypeScope="" ma:versionID="82f3528110166c38dc9c7b4f48e4ba08">
  <xsd:schema xmlns:xsd="http://www.w3.org/2001/XMLSchema" xmlns:xs="http://www.w3.org/2001/XMLSchema" xmlns:p="http://schemas.microsoft.com/office/2006/metadata/properties" xmlns:ns2="502cf32d-12c6-4492-83cf-5dbcfd3d740c" xmlns:ns3="b7c4a3ef-8aff-4256-aa45-bba1f59617c6" targetNamespace="http://schemas.microsoft.com/office/2006/metadata/properties" ma:root="true" ma:fieldsID="4486e4407e1f406bab063012cf0eb736" ns2:_="" ns3:_="">
    <xsd:import namespace="502cf32d-12c6-4492-83cf-5dbcfd3d740c"/>
    <xsd:import namespace="b7c4a3ef-8aff-4256-aa45-bba1f5961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st_x0020_colum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cf32d-12c6-4492-83cf-5dbcfd3d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st_x0020_column" ma:index="10" nillable="true" ma:displayName="Building type" ma:indexed="true" ma:internalName="test_x0020_column">
      <xsd:simpleType>
        <xsd:restriction base="dms:Text">
          <xsd:maxLength value="255"/>
        </xsd:restriction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4a3ef-8aff-4256-aa45-bba1f59617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_x0020_column xmlns="502cf32d-12c6-4492-83cf-5dbcfd3d740c" xsi:nil="true"/>
  </documentManagement>
</p:properties>
</file>

<file path=customXml/itemProps1.xml><?xml version="1.0" encoding="utf-8"?>
<ds:datastoreItem xmlns:ds="http://schemas.openxmlformats.org/officeDocument/2006/customXml" ds:itemID="{A8BE8414-074B-40CB-9C4A-AB176BCCB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EAB38-40F4-4A4A-B5BE-1A711FEF8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cf32d-12c6-4492-83cf-5dbcfd3d740c"/>
    <ds:schemaRef ds:uri="b7c4a3ef-8aff-4256-aa45-bba1f5961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3819C-EE77-4A4D-9D0F-C83E7D37853D}">
  <ds:schemaRefs>
    <ds:schemaRef ds:uri="http://schemas.microsoft.com/office/2006/metadata/properties"/>
    <ds:schemaRef ds:uri="http://schemas.microsoft.com/office/infopath/2007/PartnerControls"/>
    <ds:schemaRef ds:uri="502cf32d-12c6-4492-83cf-5dbcfd3d74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1188</Words>
  <Characters>7249</Characters>
  <Application>Microsoft Office Word</Application>
  <DocSecurity>0</DocSecurity>
  <Lines>60</Lines>
  <Paragraphs>16</Paragraphs>
  <ScaleCrop>false</ScaleCrop>
  <Company>Nohr-Con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Melgaard</dc:creator>
  <cp:keywords/>
  <dc:description/>
  <cp:lastModifiedBy>Ida Holmstrøm</cp:lastModifiedBy>
  <cp:revision>815</cp:revision>
  <cp:lastPrinted>2018-11-13T08:42:00Z</cp:lastPrinted>
  <dcterms:created xsi:type="dcterms:W3CDTF">2018-11-13T08:42:00Z</dcterms:created>
  <dcterms:modified xsi:type="dcterms:W3CDTF">2019-06-18T06:01:00Z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0x0101000706C6F87A62434B8F82FD2C5177A1B7</vt:lpwstr>
  </property>
</Properties>
</file>